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91A79" w14:textId="055AE02A" w:rsidR="00F640FE" w:rsidRPr="00EA4ECE" w:rsidRDefault="00F640FE" w:rsidP="00F640FE">
      <w:pPr>
        <w:pStyle w:val="Title"/>
        <w:rPr>
          <w:sz w:val="28"/>
          <w:szCs w:val="28"/>
        </w:rPr>
      </w:pPr>
      <w:r w:rsidRPr="00F640FE">
        <w:rPr>
          <w:noProof/>
          <w:sz w:val="28"/>
          <w:szCs w:val="28"/>
          <w:lang w:eastAsia="en-IN"/>
        </w:rPr>
        <w:drawing>
          <wp:anchor distT="0" distB="0" distL="0" distR="0" simplePos="0" relativeHeight="251660288" behindDoc="0" locked="0" layoutInCell="1" allowOverlap="1" wp14:anchorId="6F97220C" wp14:editId="10FE9FF3">
            <wp:simplePos x="0" y="0"/>
            <wp:positionH relativeFrom="page">
              <wp:posOffset>483870</wp:posOffset>
            </wp:positionH>
            <wp:positionV relativeFrom="paragraph">
              <wp:posOffset>-172720</wp:posOffset>
            </wp:positionV>
            <wp:extent cx="667096" cy="81645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667096" cy="816454"/>
                    </a:xfrm>
                    <a:prstGeom prst="rect">
                      <a:avLst/>
                    </a:prstGeom>
                  </pic:spPr>
                </pic:pic>
              </a:graphicData>
            </a:graphic>
          </wp:anchor>
        </w:drawing>
      </w:r>
      <w:r w:rsidRPr="00F640FE">
        <w:rPr>
          <w:rFonts w:ascii="Times New Roman" w:eastAsia="Times New Roman" w:hAnsi="Times New Roman" w:cs="Times New Roman"/>
          <w:b/>
          <w:color w:val="222222"/>
          <w:kern w:val="0"/>
          <w:sz w:val="28"/>
          <w:szCs w:val="28"/>
          <w:lang w:eastAsia="en-IN"/>
          <w14:ligatures w14:val="none"/>
        </w:rPr>
        <w:tab/>
      </w:r>
      <w:r w:rsidRPr="00F640FE">
        <w:rPr>
          <w:noProof/>
          <w:color w:val="FF0000"/>
          <w:sz w:val="28"/>
          <w:szCs w:val="28"/>
          <w:lang w:eastAsia="en-IN"/>
        </w:rPr>
        <w:drawing>
          <wp:anchor distT="0" distB="0" distL="0" distR="0" simplePos="0" relativeHeight="251662336" behindDoc="0" locked="0" layoutInCell="1" allowOverlap="1" wp14:anchorId="542E34D2" wp14:editId="0BAD2E44">
            <wp:simplePos x="0" y="0"/>
            <wp:positionH relativeFrom="page">
              <wp:posOffset>5844540</wp:posOffset>
            </wp:positionH>
            <wp:positionV relativeFrom="paragraph">
              <wp:posOffset>-45807</wp:posOffset>
            </wp:positionV>
            <wp:extent cx="914400" cy="914400"/>
            <wp:effectExtent l="0" t="0" r="0" b="0"/>
            <wp:wrapNone/>
            <wp:docPr id="2" name="image1.jpeg" descr="https://smscusatalumni.org/images/getuserphoto/AGpjAQx9ac3K/1/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914400" cy="914400"/>
                    </a:xfrm>
                    <a:prstGeom prst="rect">
                      <a:avLst/>
                    </a:prstGeom>
                  </pic:spPr>
                </pic:pic>
              </a:graphicData>
            </a:graphic>
          </wp:anchor>
        </w:drawing>
      </w:r>
      <w:r w:rsidRPr="00F640FE">
        <w:rPr>
          <w:color w:val="FF0000"/>
          <w:sz w:val="28"/>
          <w:szCs w:val="28"/>
        </w:rPr>
        <w:t xml:space="preserve">                          </w:t>
      </w:r>
      <w:r w:rsidRPr="00EA4ECE">
        <w:rPr>
          <w:color w:val="FF0000"/>
          <w:sz w:val="28"/>
          <w:szCs w:val="28"/>
        </w:rPr>
        <w:t>SCHOOL</w:t>
      </w:r>
      <w:r w:rsidRPr="00EA4ECE">
        <w:rPr>
          <w:color w:val="FF0000"/>
          <w:spacing w:val="-4"/>
          <w:sz w:val="28"/>
          <w:szCs w:val="28"/>
        </w:rPr>
        <w:t xml:space="preserve"> </w:t>
      </w:r>
      <w:r w:rsidRPr="00EA4ECE">
        <w:rPr>
          <w:color w:val="FF0000"/>
          <w:sz w:val="28"/>
          <w:szCs w:val="28"/>
        </w:rPr>
        <w:t>OF</w:t>
      </w:r>
      <w:r w:rsidRPr="00EA4ECE">
        <w:rPr>
          <w:color w:val="FF0000"/>
          <w:spacing w:val="-5"/>
          <w:sz w:val="28"/>
          <w:szCs w:val="28"/>
        </w:rPr>
        <w:t xml:space="preserve"> </w:t>
      </w:r>
      <w:r w:rsidRPr="00EA4ECE">
        <w:rPr>
          <w:color w:val="FF0000"/>
          <w:sz w:val="28"/>
          <w:szCs w:val="28"/>
        </w:rPr>
        <w:t>MANAGEMENT</w:t>
      </w:r>
      <w:r w:rsidRPr="00EA4ECE">
        <w:rPr>
          <w:color w:val="FF0000"/>
          <w:spacing w:val="-2"/>
          <w:sz w:val="28"/>
          <w:szCs w:val="28"/>
        </w:rPr>
        <w:t xml:space="preserve"> </w:t>
      </w:r>
      <w:r w:rsidRPr="00EA4ECE">
        <w:rPr>
          <w:color w:val="FF0000"/>
          <w:sz w:val="28"/>
          <w:szCs w:val="28"/>
        </w:rPr>
        <w:t>STUDIES</w:t>
      </w:r>
    </w:p>
    <w:p w14:paraId="5CB984F3" w14:textId="57B58E61" w:rsidR="00F640FE" w:rsidRDefault="00F640FE" w:rsidP="00F640FE">
      <w:pPr>
        <w:ind w:left="1999" w:right="2695"/>
        <w:rPr>
          <w:rFonts w:ascii="Cambria" w:hAnsi="Cambria"/>
          <w:b/>
          <w:sz w:val="28"/>
        </w:rPr>
      </w:pPr>
      <w:r w:rsidRPr="00EA4ECE">
        <w:rPr>
          <w:rFonts w:ascii="Cambria" w:hAnsi="Cambria"/>
          <w:b/>
          <w:color w:val="FF0000"/>
          <w:sz w:val="28"/>
          <w:szCs w:val="28"/>
        </w:rPr>
        <w:t>Cochin University of Science and Technology</w:t>
      </w:r>
      <w:proofErr w:type="gramStart"/>
      <w:r w:rsidR="00813CBF">
        <w:rPr>
          <w:rFonts w:ascii="Cambria" w:hAnsi="Cambria"/>
          <w:b/>
          <w:color w:val="FF0000"/>
          <w:sz w:val="28"/>
          <w:szCs w:val="28"/>
        </w:rPr>
        <w:t xml:space="preserve">, </w:t>
      </w:r>
      <w:r w:rsidRPr="00EA4ECE">
        <w:rPr>
          <w:rFonts w:ascii="Cambria" w:hAnsi="Cambria"/>
          <w:b/>
          <w:color w:val="FF0000"/>
          <w:spacing w:val="-59"/>
          <w:sz w:val="28"/>
          <w:szCs w:val="28"/>
        </w:rPr>
        <w:t xml:space="preserve"> </w:t>
      </w:r>
      <w:r w:rsidRPr="00EA4ECE">
        <w:rPr>
          <w:rFonts w:ascii="Cambria" w:hAnsi="Cambria"/>
          <w:b/>
          <w:color w:val="FF0000"/>
          <w:sz w:val="28"/>
          <w:szCs w:val="28"/>
        </w:rPr>
        <w:t>Kochi</w:t>
      </w:r>
      <w:proofErr w:type="gramEnd"/>
      <w:r w:rsidRPr="00EA4ECE">
        <w:rPr>
          <w:rFonts w:ascii="Cambria" w:hAnsi="Cambria"/>
          <w:b/>
          <w:color w:val="FF0000"/>
          <w:spacing w:val="-2"/>
          <w:sz w:val="28"/>
          <w:szCs w:val="28"/>
        </w:rPr>
        <w:t xml:space="preserve"> </w:t>
      </w:r>
      <w:r w:rsidRPr="00EA4ECE">
        <w:rPr>
          <w:rFonts w:ascii="Cambria" w:hAnsi="Cambria"/>
          <w:b/>
          <w:color w:val="FF0000"/>
          <w:sz w:val="28"/>
          <w:szCs w:val="28"/>
        </w:rPr>
        <w:t>–</w:t>
      </w:r>
      <w:r w:rsidRPr="00EA4ECE">
        <w:rPr>
          <w:rFonts w:ascii="Cambria" w:hAnsi="Cambria"/>
          <w:b/>
          <w:color w:val="FF0000"/>
          <w:spacing w:val="1"/>
          <w:sz w:val="28"/>
          <w:szCs w:val="28"/>
        </w:rPr>
        <w:t xml:space="preserve"> </w:t>
      </w:r>
      <w:r w:rsidRPr="00EA4ECE">
        <w:rPr>
          <w:rFonts w:ascii="Cambria" w:hAnsi="Cambria"/>
          <w:b/>
          <w:color w:val="FF0000"/>
          <w:sz w:val="28"/>
          <w:szCs w:val="28"/>
        </w:rPr>
        <w:t>682022</w:t>
      </w:r>
      <w:r>
        <w:rPr>
          <w:rFonts w:ascii="Cambria" w:hAnsi="Cambria"/>
          <w:b/>
          <w:color w:val="FF0000"/>
          <w:sz w:val="28"/>
        </w:rPr>
        <w:t>.</w:t>
      </w:r>
    </w:p>
    <w:p w14:paraId="21D8A831" w14:textId="61031B3F" w:rsidR="00F640FE" w:rsidRDefault="00F640FE" w:rsidP="00F640FE">
      <w:pPr>
        <w:shd w:val="clear" w:color="auto" w:fill="FFFFFF"/>
        <w:spacing w:line="235" w:lineRule="atLeast"/>
        <w:rPr>
          <w:rFonts w:ascii="Times New Roman" w:eastAsia="Times New Roman" w:hAnsi="Times New Roman" w:cs="Times New Roman"/>
          <w:b/>
          <w:color w:val="222222"/>
          <w:kern w:val="0"/>
          <w:sz w:val="28"/>
          <w:szCs w:val="28"/>
          <w:u w:val="single"/>
          <w:lang w:eastAsia="en-IN"/>
          <w14:ligatures w14:val="none"/>
        </w:rPr>
      </w:pPr>
    </w:p>
    <w:p w14:paraId="0FB9232A" w14:textId="77777777" w:rsidR="00F640FE" w:rsidRDefault="00F640FE" w:rsidP="004510E8">
      <w:pPr>
        <w:shd w:val="clear" w:color="auto" w:fill="FFFFFF"/>
        <w:spacing w:line="235" w:lineRule="atLeast"/>
        <w:jc w:val="center"/>
        <w:rPr>
          <w:rFonts w:ascii="Times New Roman" w:eastAsia="Times New Roman" w:hAnsi="Times New Roman" w:cs="Times New Roman"/>
          <w:b/>
          <w:color w:val="222222"/>
          <w:kern w:val="0"/>
          <w:sz w:val="28"/>
          <w:szCs w:val="28"/>
          <w:u w:val="single"/>
          <w:lang w:eastAsia="en-IN"/>
          <w14:ligatures w14:val="none"/>
        </w:rPr>
      </w:pPr>
    </w:p>
    <w:p w14:paraId="4C86C10C" w14:textId="77777777" w:rsidR="00F640FE" w:rsidRDefault="00F640FE" w:rsidP="004510E8">
      <w:pPr>
        <w:shd w:val="clear" w:color="auto" w:fill="FFFFFF"/>
        <w:spacing w:line="235" w:lineRule="atLeast"/>
        <w:jc w:val="center"/>
        <w:rPr>
          <w:rFonts w:ascii="Times New Roman" w:eastAsia="Times New Roman" w:hAnsi="Times New Roman" w:cs="Times New Roman"/>
          <w:b/>
          <w:color w:val="222222"/>
          <w:kern w:val="0"/>
          <w:sz w:val="28"/>
          <w:szCs w:val="28"/>
          <w:u w:val="single"/>
          <w:lang w:eastAsia="en-IN"/>
          <w14:ligatures w14:val="none"/>
        </w:rPr>
      </w:pPr>
    </w:p>
    <w:p w14:paraId="68A8CB70" w14:textId="77777777" w:rsidR="00F640FE" w:rsidRDefault="00F640FE" w:rsidP="004510E8">
      <w:pPr>
        <w:shd w:val="clear" w:color="auto" w:fill="FFFFFF"/>
        <w:spacing w:line="235" w:lineRule="atLeast"/>
        <w:jc w:val="center"/>
        <w:rPr>
          <w:rFonts w:ascii="Times New Roman" w:eastAsia="Times New Roman" w:hAnsi="Times New Roman" w:cs="Times New Roman"/>
          <w:b/>
          <w:color w:val="222222"/>
          <w:kern w:val="0"/>
          <w:sz w:val="28"/>
          <w:szCs w:val="28"/>
          <w:u w:val="single"/>
          <w:lang w:eastAsia="en-IN"/>
          <w14:ligatures w14:val="none"/>
        </w:rPr>
      </w:pPr>
    </w:p>
    <w:p w14:paraId="2CB44B7F" w14:textId="318EE6E5" w:rsidR="008931D6" w:rsidRDefault="00821812" w:rsidP="004510E8">
      <w:pPr>
        <w:shd w:val="clear" w:color="auto" w:fill="FFFFFF"/>
        <w:spacing w:line="235" w:lineRule="atLeast"/>
        <w:jc w:val="center"/>
        <w:rPr>
          <w:rFonts w:ascii="Times New Roman" w:eastAsia="Times New Roman" w:hAnsi="Times New Roman" w:cs="Times New Roman"/>
          <w:b/>
          <w:color w:val="222222"/>
          <w:kern w:val="0"/>
          <w:sz w:val="28"/>
          <w:szCs w:val="28"/>
          <w:u w:val="single"/>
          <w:lang w:eastAsia="en-IN"/>
          <w14:ligatures w14:val="none"/>
        </w:rPr>
      </w:pPr>
      <w:r>
        <w:rPr>
          <w:rFonts w:ascii="Times New Roman" w:eastAsia="Times New Roman" w:hAnsi="Times New Roman" w:cs="Times New Roman"/>
          <w:b/>
          <w:color w:val="222222"/>
          <w:kern w:val="0"/>
          <w:sz w:val="28"/>
          <w:szCs w:val="28"/>
          <w:u w:val="single"/>
          <w:lang w:eastAsia="en-IN"/>
          <w14:ligatures w14:val="none"/>
        </w:rPr>
        <w:t>2</w:t>
      </w:r>
      <w:r w:rsidRPr="00821812">
        <w:rPr>
          <w:rFonts w:ascii="Times New Roman" w:eastAsia="Times New Roman" w:hAnsi="Times New Roman" w:cs="Times New Roman"/>
          <w:b/>
          <w:color w:val="222222"/>
          <w:kern w:val="0"/>
          <w:sz w:val="28"/>
          <w:szCs w:val="28"/>
          <w:u w:val="single"/>
          <w:vertAlign w:val="superscript"/>
          <w:lang w:eastAsia="en-IN"/>
          <w14:ligatures w14:val="none"/>
        </w:rPr>
        <w:t>ND</w:t>
      </w:r>
      <w:r>
        <w:rPr>
          <w:rFonts w:ascii="Times New Roman" w:eastAsia="Times New Roman" w:hAnsi="Times New Roman" w:cs="Times New Roman"/>
          <w:b/>
          <w:color w:val="222222"/>
          <w:kern w:val="0"/>
          <w:sz w:val="28"/>
          <w:szCs w:val="28"/>
          <w:u w:val="single"/>
          <w:lang w:eastAsia="en-IN"/>
          <w14:ligatures w14:val="none"/>
        </w:rPr>
        <w:t xml:space="preserve"> </w:t>
      </w:r>
      <w:r w:rsidR="00813CBF">
        <w:rPr>
          <w:rFonts w:ascii="Times New Roman" w:eastAsia="Times New Roman" w:hAnsi="Times New Roman" w:cs="Times New Roman"/>
          <w:b/>
          <w:color w:val="222222"/>
          <w:kern w:val="0"/>
          <w:sz w:val="28"/>
          <w:szCs w:val="28"/>
          <w:u w:val="single"/>
          <w:lang w:eastAsia="en-IN"/>
          <w14:ligatures w14:val="none"/>
        </w:rPr>
        <w:t>REAL TIME</w:t>
      </w:r>
      <w:r w:rsidR="004510E8" w:rsidRPr="00656AE8">
        <w:rPr>
          <w:rFonts w:ascii="Times New Roman" w:eastAsia="Times New Roman" w:hAnsi="Times New Roman" w:cs="Times New Roman"/>
          <w:b/>
          <w:color w:val="222222"/>
          <w:kern w:val="0"/>
          <w:sz w:val="28"/>
          <w:szCs w:val="28"/>
          <w:u w:val="single"/>
          <w:lang w:eastAsia="en-IN"/>
          <w14:ligatures w14:val="none"/>
        </w:rPr>
        <w:t xml:space="preserve"> ADMISSION TO MBA (EXECUTIVE) PROGRAMME </w:t>
      </w:r>
    </w:p>
    <w:p w14:paraId="0935095F" w14:textId="77777777" w:rsidR="00656AE8" w:rsidRPr="00656AE8" w:rsidRDefault="00656AE8" w:rsidP="004510E8">
      <w:pPr>
        <w:shd w:val="clear" w:color="auto" w:fill="FFFFFF"/>
        <w:spacing w:line="235" w:lineRule="atLeast"/>
        <w:jc w:val="center"/>
        <w:rPr>
          <w:rFonts w:ascii="Times New Roman" w:eastAsia="Times New Roman" w:hAnsi="Times New Roman" w:cs="Times New Roman"/>
          <w:b/>
          <w:color w:val="222222"/>
          <w:kern w:val="0"/>
          <w:sz w:val="28"/>
          <w:szCs w:val="28"/>
          <w:u w:val="single"/>
          <w:lang w:eastAsia="en-IN"/>
          <w14:ligatures w14:val="none"/>
        </w:rPr>
      </w:pPr>
    </w:p>
    <w:p w14:paraId="6B9B6706" w14:textId="3B2B4F05" w:rsidR="008931D6" w:rsidRDefault="008931D6" w:rsidP="008931D6">
      <w:pPr>
        <w:shd w:val="clear" w:color="auto" w:fill="FFFFFF"/>
        <w:spacing w:line="235" w:lineRule="atLeast"/>
        <w:jc w:val="both"/>
        <w:rPr>
          <w:rFonts w:ascii="Times New Roman" w:eastAsia="Times New Roman" w:hAnsi="Times New Roman" w:cs="Times New Roman"/>
          <w:color w:val="222222"/>
          <w:kern w:val="0"/>
          <w:lang w:eastAsia="en-IN"/>
          <w14:ligatures w14:val="none"/>
        </w:rPr>
      </w:pPr>
      <w:r w:rsidRPr="008931D6">
        <w:rPr>
          <w:rFonts w:ascii="Times New Roman" w:eastAsia="Times New Roman" w:hAnsi="Times New Roman" w:cs="Times New Roman"/>
          <w:color w:val="222222"/>
          <w:kern w:val="0"/>
          <w:lang w:eastAsia="en-IN"/>
          <w14:ligatures w14:val="none"/>
        </w:rPr>
        <w:t xml:space="preserve">Candidates in the </w:t>
      </w:r>
      <w:proofErr w:type="gramStart"/>
      <w:r w:rsidRPr="008931D6">
        <w:rPr>
          <w:rFonts w:ascii="Times New Roman" w:eastAsia="Times New Roman" w:hAnsi="Times New Roman" w:cs="Times New Roman"/>
          <w:color w:val="222222"/>
          <w:kern w:val="0"/>
          <w:lang w:eastAsia="en-IN"/>
          <w14:ligatures w14:val="none"/>
        </w:rPr>
        <w:t>MBA(</w:t>
      </w:r>
      <w:proofErr w:type="gramEnd"/>
      <w:r w:rsidRPr="008931D6">
        <w:rPr>
          <w:rFonts w:ascii="Times New Roman" w:eastAsia="Times New Roman" w:hAnsi="Times New Roman" w:cs="Times New Roman"/>
          <w:color w:val="222222"/>
          <w:kern w:val="0"/>
          <w:lang w:eastAsia="en-IN"/>
          <w14:ligatures w14:val="none"/>
        </w:rPr>
        <w:t xml:space="preserve">Executive) Rank List </w:t>
      </w:r>
      <w:r w:rsidR="00813CBF">
        <w:rPr>
          <w:rFonts w:ascii="Times New Roman" w:eastAsia="Times New Roman" w:hAnsi="Times New Roman" w:cs="Times New Roman"/>
          <w:color w:val="222222"/>
          <w:kern w:val="0"/>
          <w:lang w:eastAsia="en-IN"/>
          <w14:ligatures w14:val="none"/>
        </w:rPr>
        <w:t xml:space="preserve">for 2026 admission </w:t>
      </w:r>
      <w:r w:rsidRPr="008931D6">
        <w:rPr>
          <w:rFonts w:ascii="Times New Roman" w:eastAsia="Times New Roman" w:hAnsi="Times New Roman" w:cs="Times New Roman"/>
          <w:color w:val="222222"/>
          <w:kern w:val="0"/>
          <w:lang w:eastAsia="en-IN"/>
          <w14:ligatures w14:val="none"/>
        </w:rPr>
        <w:t xml:space="preserve">published on August </w:t>
      </w:r>
      <w:r w:rsidR="00B30F79">
        <w:rPr>
          <w:rFonts w:ascii="Times New Roman" w:eastAsia="Times New Roman" w:hAnsi="Times New Roman" w:cs="Times New Roman"/>
          <w:color w:val="222222"/>
          <w:kern w:val="0"/>
          <w:lang w:eastAsia="en-IN"/>
          <w14:ligatures w14:val="none"/>
        </w:rPr>
        <w:t>10</w:t>
      </w:r>
      <w:r w:rsidRPr="008931D6">
        <w:rPr>
          <w:rFonts w:ascii="Times New Roman" w:eastAsia="Times New Roman" w:hAnsi="Times New Roman" w:cs="Times New Roman"/>
          <w:color w:val="222222"/>
          <w:kern w:val="0"/>
          <w:lang w:eastAsia="en-IN"/>
          <w14:ligatures w14:val="none"/>
        </w:rPr>
        <w:t>, 202</w:t>
      </w:r>
      <w:r w:rsidR="00B30F79">
        <w:rPr>
          <w:rFonts w:ascii="Times New Roman" w:eastAsia="Times New Roman" w:hAnsi="Times New Roman" w:cs="Times New Roman"/>
          <w:color w:val="222222"/>
          <w:kern w:val="0"/>
          <w:lang w:eastAsia="en-IN"/>
          <w14:ligatures w14:val="none"/>
        </w:rPr>
        <w:t>6</w:t>
      </w:r>
      <w:r w:rsidRPr="008931D6">
        <w:rPr>
          <w:rFonts w:ascii="Times New Roman" w:eastAsia="Times New Roman" w:hAnsi="Times New Roman" w:cs="Times New Roman"/>
          <w:color w:val="222222"/>
          <w:kern w:val="0"/>
          <w:lang w:eastAsia="en-IN"/>
          <w14:ligatures w14:val="none"/>
        </w:rPr>
        <w:t xml:space="preserve">, can </w:t>
      </w:r>
      <w:r w:rsidR="00EF308D">
        <w:rPr>
          <w:rFonts w:ascii="Times New Roman" w:eastAsia="Times New Roman" w:hAnsi="Times New Roman" w:cs="Times New Roman"/>
          <w:color w:val="222222"/>
          <w:kern w:val="0"/>
          <w:lang w:eastAsia="en-IN"/>
          <w14:ligatures w14:val="none"/>
        </w:rPr>
        <w:t>appear for the Real Time Admission to the MBA (Executive) programme</w:t>
      </w:r>
      <w:r w:rsidRPr="008931D6">
        <w:rPr>
          <w:rFonts w:ascii="Times New Roman" w:eastAsia="Times New Roman" w:hAnsi="Times New Roman" w:cs="Times New Roman"/>
          <w:color w:val="222222"/>
          <w:kern w:val="0"/>
          <w:lang w:eastAsia="en-IN"/>
          <w14:ligatures w14:val="none"/>
        </w:rPr>
        <w:t xml:space="preserve"> scheduled on </w:t>
      </w:r>
      <w:r w:rsidR="005A0506">
        <w:rPr>
          <w:rFonts w:ascii="Times New Roman" w:eastAsia="Times New Roman" w:hAnsi="Times New Roman" w:cs="Times New Roman"/>
          <w:color w:val="222222"/>
          <w:kern w:val="0"/>
          <w:lang w:eastAsia="en-IN"/>
          <w14:ligatures w14:val="none"/>
        </w:rPr>
        <w:t>T</w:t>
      </w:r>
      <w:r w:rsidR="004C5766">
        <w:rPr>
          <w:rFonts w:ascii="Times New Roman" w:eastAsia="Times New Roman" w:hAnsi="Times New Roman" w:cs="Times New Roman"/>
          <w:color w:val="222222"/>
          <w:kern w:val="0"/>
          <w:lang w:eastAsia="en-IN"/>
          <w14:ligatures w14:val="none"/>
        </w:rPr>
        <w:t>hurs</w:t>
      </w:r>
      <w:r w:rsidR="005A0506">
        <w:rPr>
          <w:rFonts w:ascii="Times New Roman" w:eastAsia="Times New Roman" w:hAnsi="Times New Roman" w:cs="Times New Roman"/>
          <w:color w:val="222222"/>
          <w:kern w:val="0"/>
          <w:lang w:eastAsia="en-IN"/>
          <w14:ligatures w14:val="none"/>
        </w:rPr>
        <w:t xml:space="preserve">day, </w:t>
      </w:r>
      <w:r w:rsidR="004C5766">
        <w:rPr>
          <w:rFonts w:ascii="Times New Roman" w:eastAsia="Times New Roman" w:hAnsi="Times New Roman" w:cs="Times New Roman"/>
          <w:color w:val="222222"/>
          <w:kern w:val="0"/>
          <w:lang w:eastAsia="en-IN"/>
          <w14:ligatures w14:val="none"/>
        </w:rPr>
        <w:t>03</w:t>
      </w:r>
      <w:r w:rsidR="004C5766" w:rsidRPr="004C5766">
        <w:rPr>
          <w:rFonts w:ascii="Times New Roman" w:eastAsia="Times New Roman" w:hAnsi="Times New Roman" w:cs="Times New Roman"/>
          <w:color w:val="222222"/>
          <w:kern w:val="0"/>
          <w:vertAlign w:val="superscript"/>
          <w:lang w:eastAsia="en-IN"/>
          <w14:ligatures w14:val="none"/>
        </w:rPr>
        <w:t>rd</w:t>
      </w:r>
      <w:r w:rsidR="004C5766">
        <w:rPr>
          <w:rFonts w:ascii="Times New Roman" w:eastAsia="Times New Roman" w:hAnsi="Times New Roman" w:cs="Times New Roman"/>
          <w:color w:val="222222"/>
          <w:kern w:val="0"/>
          <w:lang w:eastAsia="en-IN"/>
          <w14:ligatures w14:val="none"/>
        </w:rPr>
        <w:t xml:space="preserve"> </w:t>
      </w:r>
      <w:r w:rsidR="00821812">
        <w:rPr>
          <w:rFonts w:ascii="Times New Roman" w:eastAsia="Times New Roman" w:hAnsi="Times New Roman" w:cs="Times New Roman"/>
          <w:color w:val="222222"/>
          <w:kern w:val="0"/>
          <w:lang w:eastAsia="en-IN"/>
          <w14:ligatures w14:val="none"/>
        </w:rPr>
        <w:t>September</w:t>
      </w:r>
      <w:r w:rsidR="00A7243D">
        <w:rPr>
          <w:rFonts w:ascii="Times New Roman" w:eastAsia="Times New Roman" w:hAnsi="Times New Roman" w:cs="Times New Roman"/>
          <w:color w:val="222222"/>
          <w:kern w:val="0"/>
          <w:lang w:eastAsia="en-IN"/>
          <w14:ligatures w14:val="none"/>
        </w:rPr>
        <w:t>, 2026.</w:t>
      </w:r>
      <w:r w:rsidRPr="008931D6">
        <w:rPr>
          <w:rFonts w:ascii="Times New Roman" w:eastAsia="Times New Roman" w:hAnsi="Times New Roman" w:cs="Times New Roman"/>
          <w:color w:val="222222"/>
          <w:kern w:val="0"/>
          <w:lang w:eastAsia="en-IN"/>
          <w14:ligatures w14:val="none"/>
        </w:rPr>
        <w:t xml:space="preserve"> </w:t>
      </w:r>
    </w:p>
    <w:p w14:paraId="3B87E6D5" w14:textId="550B0E05" w:rsidR="00352239" w:rsidRPr="00352239" w:rsidRDefault="00352239" w:rsidP="008931D6">
      <w:pPr>
        <w:shd w:val="clear" w:color="auto" w:fill="FFFFFF"/>
        <w:spacing w:line="235" w:lineRule="atLeast"/>
        <w:jc w:val="both"/>
        <w:rPr>
          <w:rFonts w:ascii="Times New Roman" w:eastAsia="Times New Roman" w:hAnsi="Times New Roman" w:cs="Times New Roman"/>
          <w:b/>
          <w:color w:val="222222"/>
          <w:kern w:val="0"/>
          <w:sz w:val="28"/>
          <w:szCs w:val="28"/>
          <w:lang w:eastAsia="en-IN"/>
          <w14:ligatures w14:val="none"/>
        </w:rPr>
      </w:pPr>
      <w:r w:rsidRPr="00352239">
        <w:rPr>
          <w:rFonts w:ascii="Times New Roman" w:eastAsia="Times New Roman" w:hAnsi="Times New Roman" w:cs="Times New Roman"/>
          <w:b/>
          <w:color w:val="222222"/>
          <w:kern w:val="0"/>
          <w:sz w:val="28"/>
          <w:szCs w:val="28"/>
          <w:lang w:eastAsia="en-IN"/>
          <w14:ligatures w14:val="none"/>
        </w:rPr>
        <w:t xml:space="preserve">Eligible candidates who </w:t>
      </w:r>
      <w:r w:rsidR="00821812">
        <w:rPr>
          <w:rFonts w:ascii="Times New Roman" w:eastAsia="Times New Roman" w:hAnsi="Times New Roman" w:cs="Times New Roman"/>
          <w:b/>
          <w:color w:val="222222"/>
          <w:kern w:val="0"/>
          <w:sz w:val="28"/>
          <w:szCs w:val="28"/>
          <w:lang w:eastAsia="en-IN"/>
          <w14:ligatures w14:val="none"/>
        </w:rPr>
        <w:t xml:space="preserve">have not applied to the programme but </w:t>
      </w:r>
      <w:r w:rsidRPr="00352239">
        <w:rPr>
          <w:rFonts w:ascii="Times New Roman" w:eastAsia="Times New Roman" w:hAnsi="Times New Roman" w:cs="Times New Roman"/>
          <w:b/>
          <w:color w:val="222222"/>
          <w:kern w:val="0"/>
          <w:sz w:val="28"/>
          <w:szCs w:val="28"/>
          <w:lang w:eastAsia="en-IN"/>
          <w14:ligatures w14:val="none"/>
        </w:rPr>
        <w:t xml:space="preserve">satisfy all the educational/experience criteria for admission for MBA (Executive) programme as per the prospectus for admission 2026 can also participate in the </w:t>
      </w:r>
      <w:r w:rsidR="00BE4618">
        <w:rPr>
          <w:rFonts w:ascii="Times New Roman" w:eastAsia="Times New Roman" w:hAnsi="Times New Roman" w:cs="Times New Roman"/>
          <w:b/>
          <w:color w:val="222222"/>
          <w:kern w:val="0"/>
          <w:sz w:val="28"/>
          <w:szCs w:val="28"/>
          <w:lang w:eastAsia="en-IN"/>
          <w14:ligatures w14:val="none"/>
        </w:rPr>
        <w:t>Real Time Admission.</w:t>
      </w:r>
      <w:r w:rsidRPr="00352239">
        <w:rPr>
          <w:rFonts w:ascii="Times New Roman" w:eastAsia="Times New Roman" w:hAnsi="Times New Roman" w:cs="Times New Roman"/>
          <w:b/>
          <w:color w:val="222222"/>
          <w:kern w:val="0"/>
          <w:sz w:val="28"/>
          <w:szCs w:val="28"/>
          <w:lang w:eastAsia="en-IN"/>
          <w14:ligatures w14:val="none"/>
        </w:rPr>
        <w:t xml:space="preserve"> </w:t>
      </w:r>
    </w:p>
    <w:p w14:paraId="45E1B557" w14:textId="09C43156" w:rsidR="008931D6" w:rsidRPr="003276B3" w:rsidRDefault="008931D6" w:rsidP="008931D6">
      <w:pPr>
        <w:shd w:val="clear" w:color="auto" w:fill="FFFFFF"/>
        <w:spacing w:line="235" w:lineRule="atLeast"/>
        <w:jc w:val="both"/>
        <w:rPr>
          <w:rFonts w:ascii="Times New Roman" w:eastAsia="Times New Roman" w:hAnsi="Times New Roman" w:cs="Times New Roman"/>
          <w:b/>
          <w:bCs/>
          <w:color w:val="222222"/>
          <w:kern w:val="0"/>
          <w:lang w:eastAsia="en-IN"/>
          <w14:ligatures w14:val="none"/>
        </w:rPr>
      </w:pPr>
      <w:r w:rsidRPr="008931D6">
        <w:rPr>
          <w:rFonts w:ascii="Times New Roman" w:eastAsia="Times New Roman" w:hAnsi="Times New Roman" w:cs="Times New Roman"/>
          <w:b/>
          <w:bCs/>
          <w:color w:val="222222"/>
          <w:kern w:val="0"/>
          <w:lang w:eastAsia="en-IN"/>
          <w14:ligatures w14:val="none"/>
        </w:rPr>
        <w:t xml:space="preserve">Date: </w:t>
      </w:r>
      <w:r w:rsidR="004C5766">
        <w:rPr>
          <w:rFonts w:ascii="Times New Roman" w:eastAsia="Times New Roman" w:hAnsi="Times New Roman" w:cs="Times New Roman"/>
          <w:b/>
          <w:bCs/>
          <w:color w:val="222222"/>
          <w:kern w:val="0"/>
          <w:lang w:eastAsia="en-IN"/>
          <w14:ligatures w14:val="none"/>
        </w:rPr>
        <w:t>September 03</w:t>
      </w:r>
      <w:r w:rsidRPr="008931D6">
        <w:rPr>
          <w:rFonts w:ascii="Times New Roman" w:eastAsia="Times New Roman" w:hAnsi="Times New Roman" w:cs="Times New Roman"/>
          <w:b/>
          <w:bCs/>
          <w:color w:val="222222"/>
          <w:kern w:val="0"/>
          <w:lang w:eastAsia="en-IN"/>
          <w14:ligatures w14:val="none"/>
        </w:rPr>
        <w:t>, 202</w:t>
      </w:r>
      <w:r w:rsidR="00B30F79">
        <w:rPr>
          <w:rFonts w:ascii="Times New Roman" w:eastAsia="Times New Roman" w:hAnsi="Times New Roman" w:cs="Times New Roman"/>
          <w:b/>
          <w:bCs/>
          <w:color w:val="222222"/>
          <w:kern w:val="0"/>
          <w:lang w:eastAsia="en-IN"/>
          <w14:ligatures w14:val="none"/>
        </w:rPr>
        <w:t>6</w:t>
      </w:r>
      <w:r w:rsidRPr="008931D6">
        <w:rPr>
          <w:rFonts w:ascii="Times New Roman" w:eastAsia="Times New Roman" w:hAnsi="Times New Roman" w:cs="Times New Roman"/>
          <w:b/>
          <w:bCs/>
          <w:color w:val="222222"/>
          <w:kern w:val="0"/>
          <w:lang w:eastAsia="en-IN"/>
          <w14:ligatures w14:val="none"/>
        </w:rPr>
        <w:t xml:space="preserve"> (</w:t>
      </w:r>
      <w:r w:rsidR="003276B3">
        <w:rPr>
          <w:rFonts w:ascii="Times New Roman" w:eastAsia="Times New Roman" w:hAnsi="Times New Roman" w:cs="Times New Roman"/>
          <w:b/>
          <w:bCs/>
          <w:color w:val="222222"/>
          <w:kern w:val="0"/>
          <w:lang w:eastAsia="en-IN"/>
          <w14:ligatures w14:val="none"/>
        </w:rPr>
        <w:t>Thursday</w:t>
      </w:r>
      <w:r w:rsidRPr="008931D6">
        <w:rPr>
          <w:rFonts w:ascii="Times New Roman" w:eastAsia="Times New Roman" w:hAnsi="Times New Roman" w:cs="Times New Roman"/>
          <w:b/>
          <w:bCs/>
          <w:color w:val="222222"/>
          <w:kern w:val="0"/>
          <w:lang w:eastAsia="en-IN"/>
          <w14:ligatures w14:val="none"/>
        </w:rPr>
        <w:t>)</w:t>
      </w:r>
    </w:p>
    <w:p w14:paraId="0F571841" w14:textId="77777777" w:rsidR="00BE4618" w:rsidRPr="003276B3" w:rsidRDefault="00352239" w:rsidP="008931D6">
      <w:pPr>
        <w:shd w:val="clear" w:color="auto" w:fill="FFFFFF"/>
        <w:spacing w:line="235" w:lineRule="atLeast"/>
        <w:jc w:val="both"/>
        <w:rPr>
          <w:rFonts w:ascii="Times New Roman" w:eastAsia="Times New Roman" w:hAnsi="Times New Roman" w:cs="Times New Roman"/>
          <w:b/>
          <w:bCs/>
          <w:color w:val="222222"/>
          <w:kern w:val="0"/>
          <w:lang w:eastAsia="en-IN"/>
          <w14:ligatures w14:val="none"/>
        </w:rPr>
      </w:pPr>
      <w:r>
        <w:rPr>
          <w:rFonts w:ascii="Times New Roman" w:eastAsia="Times New Roman" w:hAnsi="Times New Roman" w:cs="Times New Roman"/>
          <w:b/>
          <w:bCs/>
          <w:color w:val="222222"/>
          <w:kern w:val="0"/>
          <w:lang w:eastAsia="en-IN"/>
          <w14:ligatures w14:val="none"/>
        </w:rPr>
        <w:t xml:space="preserve">Reporting Time: </w:t>
      </w:r>
      <w:r w:rsidR="00BE4618" w:rsidRPr="003276B3">
        <w:rPr>
          <w:rFonts w:ascii="Times New Roman" w:eastAsia="Times New Roman" w:hAnsi="Times New Roman" w:cs="Times New Roman"/>
          <w:b/>
          <w:bCs/>
          <w:color w:val="222222"/>
          <w:kern w:val="0"/>
          <w:lang w:eastAsia="en-IN"/>
          <w14:ligatures w14:val="none"/>
        </w:rPr>
        <w:t>9.00 am to 10.00 am (No entry permitted after 10.00 am)</w:t>
      </w:r>
    </w:p>
    <w:p w14:paraId="55D6292E" w14:textId="1B4A26D8" w:rsidR="008931D6" w:rsidRPr="008931D6" w:rsidRDefault="008931D6" w:rsidP="008931D6">
      <w:pPr>
        <w:shd w:val="clear" w:color="auto" w:fill="FFFFFF"/>
        <w:spacing w:line="235" w:lineRule="atLeast"/>
        <w:jc w:val="both"/>
        <w:rPr>
          <w:rFonts w:ascii="Calibri" w:eastAsia="Times New Roman" w:hAnsi="Calibri" w:cs="Calibri"/>
          <w:color w:val="222222"/>
          <w:kern w:val="0"/>
          <w:lang w:eastAsia="en-IN"/>
          <w14:ligatures w14:val="none"/>
        </w:rPr>
      </w:pPr>
      <w:r w:rsidRPr="008931D6">
        <w:rPr>
          <w:rFonts w:ascii="Times New Roman" w:eastAsia="Times New Roman" w:hAnsi="Times New Roman" w:cs="Times New Roman"/>
          <w:b/>
          <w:bCs/>
          <w:color w:val="222222"/>
          <w:kern w:val="0"/>
          <w:lang w:eastAsia="en-IN"/>
          <w14:ligatures w14:val="none"/>
        </w:rPr>
        <w:t>Venue: School of Management Studies, CUSAT</w:t>
      </w:r>
    </w:p>
    <w:p w14:paraId="13F6BE61" w14:textId="5FD70C1A" w:rsidR="008931D6" w:rsidRDefault="008931D6" w:rsidP="008931D6">
      <w:pPr>
        <w:shd w:val="clear" w:color="auto" w:fill="FFFFFF"/>
        <w:spacing w:line="235" w:lineRule="atLeast"/>
        <w:jc w:val="both"/>
        <w:rPr>
          <w:rFonts w:ascii="Times New Roman" w:eastAsia="Times New Roman" w:hAnsi="Times New Roman" w:cs="Times New Roman"/>
          <w:b/>
          <w:bCs/>
          <w:color w:val="222222"/>
          <w:kern w:val="0"/>
          <w:lang w:eastAsia="en-IN"/>
          <w14:ligatures w14:val="none"/>
        </w:rPr>
      </w:pPr>
      <w:r w:rsidRPr="008931D6">
        <w:rPr>
          <w:rFonts w:ascii="Times New Roman" w:eastAsia="Times New Roman" w:hAnsi="Times New Roman" w:cs="Times New Roman"/>
          <w:color w:val="222222"/>
          <w:kern w:val="0"/>
          <w:lang w:eastAsia="en-IN"/>
          <w14:ligatures w14:val="none"/>
        </w:rPr>
        <w:t>Please note that admission </w:t>
      </w:r>
      <w:r w:rsidRPr="008931D6">
        <w:rPr>
          <w:rFonts w:ascii="Times New Roman" w:eastAsia="Times New Roman" w:hAnsi="Times New Roman" w:cs="Times New Roman"/>
          <w:b/>
          <w:bCs/>
          <w:color w:val="222222"/>
          <w:kern w:val="0"/>
          <w:lang w:eastAsia="en-IN"/>
          <w14:ligatures w14:val="none"/>
        </w:rPr>
        <w:t>will be offered only to those who are physically present</w:t>
      </w:r>
      <w:r w:rsidRPr="008931D6">
        <w:rPr>
          <w:rFonts w:ascii="Times New Roman" w:eastAsia="Times New Roman" w:hAnsi="Times New Roman" w:cs="Times New Roman"/>
          <w:color w:val="222222"/>
          <w:kern w:val="0"/>
          <w:lang w:eastAsia="en-IN"/>
          <w14:ligatures w14:val="none"/>
        </w:rPr>
        <w:t> at the scheduled time.  Allotment of seats will be based on your rank and the availability of seats under different categories. Failure to report on time may lead to forfeiture of the seat and hence it is highly recommended </w:t>
      </w:r>
      <w:r w:rsidRPr="008931D6">
        <w:rPr>
          <w:rFonts w:ascii="Times New Roman" w:eastAsia="Times New Roman" w:hAnsi="Times New Roman" w:cs="Times New Roman"/>
          <w:b/>
          <w:bCs/>
          <w:color w:val="222222"/>
          <w:kern w:val="0"/>
          <w:lang w:eastAsia="en-IN"/>
          <w14:ligatures w14:val="none"/>
        </w:rPr>
        <w:t>that you report at the venue 15 minutes earlier</w:t>
      </w:r>
      <w:r w:rsidRPr="008931D6">
        <w:rPr>
          <w:rFonts w:ascii="Times New Roman" w:eastAsia="Times New Roman" w:hAnsi="Times New Roman" w:cs="Times New Roman"/>
          <w:color w:val="222222"/>
          <w:kern w:val="0"/>
          <w:lang w:eastAsia="en-IN"/>
          <w14:ligatures w14:val="none"/>
        </w:rPr>
        <w:t> than the scheduled start of the process. </w:t>
      </w:r>
      <w:r w:rsidRPr="008931D6">
        <w:rPr>
          <w:rFonts w:ascii="Times New Roman" w:eastAsia="Times New Roman" w:hAnsi="Times New Roman" w:cs="Times New Roman"/>
          <w:b/>
          <w:bCs/>
          <w:color w:val="222222"/>
          <w:kern w:val="0"/>
          <w:lang w:eastAsia="en-IN"/>
          <w14:ligatures w14:val="none"/>
        </w:rPr>
        <w:t xml:space="preserve">The list of documents to be submitted is attached to this </w:t>
      </w:r>
      <w:r w:rsidR="00656AE8">
        <w:rPr>
          <w:rFonts w:ascii="Times New Roman" w:eastAsia="Times New Roman" w:hAnsi="Times New Roman" w:cs="Times New Roman"/>
          <w:b/>
          <w:bCs/>
          <w:color w:val="222222"/>
          <w:kern w:val="0"/>
          <w:lang w:eastAsia="en-IN"/>
          <w14:ligatures w14:val="none"/>
        </w:rPr>
        <w:t>notice</w:t>
      </w:r>
      <w:r w:rsidR="004740AA">
        <w:rPr>
          <w:rFonts w:ascii="Times New Roman" w:eastAsia="Times New Roman" w:hAnsi="Times New Roman" w:cs="Times New Roman"/>
          <w:b/>
          <w:bCs/>
          <w:color w:val="222222"/>
          <w:kern w:val="0"/>
          <w:lang w:eastAsia="en-IN"/>
          <w14:ligatures w14:val="none"/>
        </w:rPr>
        <w:t>.</w:t>
      </w:r>
    </w:p>
    <w:p w14:paraId="670C9E2C" w14:textId="7397BFF7" w:rsidR="00301535" w:rsidRDefault="00301535" w:rsidP="008931D6">
      <w:pPr>
        <w:shd w:val="clear" w:color="auto" w:fill="FFFFFF"/>
        <w:spacing w:line="235" w:lineRule="atLeast"/>
        <w:jc w:val="both"/>
        <w:rPr>
          <w:rFonts w:ascii="Times New Roman" w:eastAsia="Times New Roman" w:hAnsi="Times New Roman" w:cs="Times New Roman"/>
          <w:b/>
          <w:bCs/>
          <w:color w:val="222222"/>
          <w:kern w:val="0"/>
          <w:lang w:eastAsia="en-IN"/>
          <w14:ligatures w14:val="none"/>
        </w:rPr>
      </w:pPr>
      <w:r>
        <w:rPr>
          <w:rFonts w:ascii="Times New Roman" w:eastAsia="Times New Roman" w:hAnsi="Times New Roman" w:cs="Times New Roman"/>
          <w:b/>
          <w:bCs/>
          <w:color w:val="222222"/>
          <w:kern w:val="0"/>
          <w:lang w:eastAsia="en-IN"/>
          <w14:ligatures w14:val="none"/>
        </w:rPr>
        <w:t>Candidates who are already admitted to any seat in the MBA (Executive) programme can also participate in the Real Time admission if they wish to upgrade their seat.</w:t>
      </w:r>
    </w:p>
    <w:p w14:paraId="1FAC6D3B" w14:textId="57F836DB" w:rsidR="00301535" w:rsidRDefault="00301535" w:rsidP="008931D6">
      <w:pPr>
        <w:shd w:val="clear" w:color="auto" w:fill="FFFFFF"/>
        <w:spacing w:line="235" w:lineRule="atLeast"/>
        <w:jc w:val="both"/>
        <w:rPr>
          <w:rFonts w:ascii="Times New Roman" w:eastAsia="Times New Roman" w:hAnsi="Times New Roman" w:cs="Times New Roman"/>
          <w:bCs/>
          <w:color w:val="222222"/>
          <w:kern w:val="0"/>
          <w:lang w:eastAsia="en-IN"/>
          <w14:ligatures w14:val="none"/>
        </w:rPr>
      </w:pPr>
      <w:r>
        <w:rPr>
          <w:rFonts w:ascii="Times New Roman" w:eastAsia="Times New Roman" w:hAnsi="Times New Roman" w:cs="Times New Roman"/>
          <w:bCs/>
          <w:color w:val="222222"/>
          <w:kern w:val="0"/>
          <w:lang w:eastAsia="en-IN"/>
          <w14:ligatures w14:val="none"/>
        </w:rPr>
        <w:t>The Real Time admission will be conducted in two rounds as detailed below.</w:t>
      </w:r>
    </w:p>
    <w:p w14:paraId="685D6199" w14:textId="77777777" w:rsidR="00BC4DEE" w:rsidRDefault="00BC4DEE" w:rsidP="008931D6">
      <w:pPr>
        <w:shd w:val="clear" w:color="auto" w:fill="FFFFFF"/>
        <w:spacing w:line="235" w:lineRule="atLeast"/>
        <w:jc w:val="both"/>
        <w:rPr>
          <w:rFonts w:ascii="Times New Roman" w:eastAsia="Times New Roman" w:hAnsi="Times New Roman" w:cs="Times New Roman"/>
          <w:bCs/>
          <w:color w:val="222222"/>
          <w:kern w:val="0"/>
          <w:lang w:eastAsia="en-IN"/>
          <w14:ligatures w14:val="none"/>
        </w:rPr>
      </w:pPr>
    </w:p>
    <w:p w14:paraId="34E725B5" w14:textId="53F33CBF" w:rsidR="00301535" w:rsidRPr="00B34BCB" w:rsidRDefault="00301535" w:rsidP="008931D6">
      <w:pPr>
        <w:shd w:val="clear" w:color="auto" w:fill="FFFFFF"/>
        <w:spacing w:line="235" w:lineRule="atLeast"/>
        <w:jc w:val="both"/>
        <w:rPr>
          <w:rFonts w:ascii="Times New Roman" w:eastAsia="Times New Roman" w:hAnsi="Times New Roman" w:cs="Times New Roman"/>
          <w:b/>
          <w:bCs/>
          <w:color w:val="222222"/>
          <w:kern w:val="0"/>
          <w:sz w:val="26"/>
          <w:u w:val="single"/>
          <w:lang w:eastAsia="en-IN"/>
          <w14:ligatures w14:val="none"/>
        </w:rPr>
      </w:pPr>
      <w:r w:rsidRPr="00B34BCB">
        <w:rPr>
          <w:rFonts w:ascii="Times New Roman" w:eastAsia="Times New Roman" w:hAnsi="Times New Roman" w:cs="Times New Roman"/>
          <w:b/>
          <w:bCs/>
          <w:color w:val="222222"/>
          <w:kern w:val="0"/>
          <w:sz w:val="26"/>
          <w:u w:val="single"/>
          <w:lang w:eastAsia="en-IN"/>
          <w14:ligatures w14:val="none"/>
        </w:rPr>
        <w:t>ROUND 1</w:t>
      </w:r>
    </w:p>
    <w:p w14:paraId="5ACAE33E" w14:textId="2534ED70" w:rsidR="004C5766" w:rsidRDefault="00B34BCB" w:rsidP="008931D6">
      <w:pPr>
        <w:shd w:val="clear" w:color="auto" w:fill="FFFFFF"/>
        <w:spacing w:line="235" w:lineRule="atLeast"/>
        <w:jc w:val="both"/>
        <w:rPr>
          <w:rFonts w:ascii="Times New Roman" w:eastAsia="Times New Roman" w:hAnsi="Times New Roman" w:cs="Times New Roman"/>
          <w:bCs/>
          <w:color w:val="222222"/>
          <w:kern w:val="0"/>
          <w:lang w:eastAsia="en-IN"/>
          <w14:ligatures w14:val="none"/>
        </w:rPr>
      </w:pPr>
      <w:r>
        <w:rPr>
          <w:rFonts w:ascii="Times New Roman" w:eastAsia="Times New Roman" w:hAnsi="Times New Roman" w:cs="Times New Roman"/>
          <w:bCs/>
          <w:color w:val="222222"/>
          <w:kern w:val="0"/>
          <w:lang w:eastAsia="en-IN"/>
          <w14:ligatures w14:val="none"/>
        </w:rPr>
        <w:t xml:space="preserve">In the first round candidates in the rank list published will be considered in accordance with their rank to the vacant seats as shown in Annexure I. Candidates will </w:t>
      </w:r>
      <w:r w:rsidR="00BC4DEE">
        <w:rPr>
          <w:rFonts w:ascii="Times New Roman" w:eastAsia="Times New Roman" w:hAnsi="Times New Roman" w:cs="Times New Roman"/>
          <w:bCs/>
          <w:color w:val="222222"/>
          <w:kern w:val="0"/>
          <w:lang w:eastAsia="en-IN"/>
          <w14:ligatures w14:val="none"/>
        </w:rPr>
        <w:t xml:space="preserve">be </w:t>
      </w:r>
      <w:r>
        <w:rPr>
          <w:rFonts w:ascii="Times New Roman" w:eastAsia="Times New Roman" w:hAnsi="Times New Roman" w:cs="Times New Roman"/>
          <w:bCs/>
          <w:color w:val="222222"/>
          <w:kern w:val="0"/>
          <w:lang w:eastAsia="en-IN"/>
          <w14:ligatures w14:val="none"/>
        </w:rPr>
        <w:t xml:space="preserve">called upon to take up the vacant seats in accordance with their rank. </w:t>
      </w:r>
      <w:r>
        <w:rPr>
          <w:rFonts w:ascii="Times New Roman" w:eastAsia="Times New Roman" w:hAnsi="Times New Roman" w:cs="Times New Roman"/>
          <w:b/>
          <w:bCs/>
          <w:color w:val="222222"/>
          <w:kern w:val="0"/>
          <w:lang w:eastAsia="en-IN"/>
          <w14:ligatures w14:val="none"/>
        </w:rPr>
        <w:t xml:space="preserve">In </w:t>
      </w:r>
      <w:r w:rsidR="00821812">
        <w:rPr>
          <w:rFonts w:ascii="Times New Roman" w:eastAsia="Times New Roman" w:hAnsi="Times New Roman" w:cs="Times New Roman"/>
          <w:b/>
          <w:bCs/>
          <w:color w:val="222222"/>
          <w:kern w:val="0"/>
          <w:lang w:eastAsia="en-IN"/>
          <w14:ligatures w14:val="none"/>
        </w:rPr>
        <w:t>t</w:t>
      </w:r>
      <w:r>
        <w:rPr>
          <w:rFonts w:ascii="Times New Roman" w:eastAsia="Times New Roman" w:hAnsi="Times New Roman" w:cs="Times New Roman"/>
          <w:b/>
          <w:bCs/>
          <w:color w:val="222222"/>
          <w:kern w:val="0"/>
          <w:lang w:eastAsia="en-IN"/>
          <w14:ligatures w14:val="none"/>
        </w:rPr>
        <w:t xml:space="preserve">his stage candidates who have not submitted claim for any </w:t>
      </w:r>
      <w:r w:rsidR="00BF13AD">
        <w:rPr>
          <w:rFonts w:ascii="Times New Roman" w:eastAsia="Times New Roman" w:hAnsi="Times New Roman" w:cs="Times New Roman"/>
          <w:b/>
          <w:bCs/>
          <w:color w:val="222222"/>
          <w:kern w:val="0"/>
          <w:lang w:eastAsia="en-IN"/>
          <w14:ligatures w14:val="none"/>
        </w:rPr>
        <w:t>reservation</w:t>
      </w:r>
      <w:r>
        <w:rPr>
          <w:rFonts w:ascii="Times New Roman" w:eastAsia="Times New Roman" w:hAnsi="Times New Roman" w:cs="Times New Roman"/>
          <w:b/>
          <w:bCs/>
          <w:color w:val="222222"/>
          <w:kern w:val="0"/>
          <w:lang w:eastAsia="en-IN"/>
          <w14:ligatures w14:val="none"/>
        </w:rPr>
        <w:t xml:space="preserve"> during online application for CAT 2026 can submit fresh claim for reservation category. </w:t>
      </w:r>
      <w:r>
        <w:rPr>
          <w:rFonts w:ascii="Times New Roman" w:eastAsia="Times New Roman" w:hAnsi="Times New Roman" w:cs="Times New Roman"/>
          <w:bCs/>
          <w:color w:val="222222"/>
          <w:kern w:val="0"/>
          <w:lang w:eastAsia="en-IN"/>
          <w14:ligatures w14:val="none"/>
        </w:rPr>
        <w:t xml:space="preserve">The candidates have to submit necessary documents for claiming the reservation seats. </w:t>
      </w:r>
    </w:p>
    <w:p w14:paraId="370DBA4D" w14:textId="77777777" w:rsidR="00BF13AD" w:rsidRDefault="00BF13AD" w:rsidP="008931D6">
      <w:pPr>
        <w:shd w:val="clear" w:color="auto" w:fill="FFFFFF"/>
        <w:spacing w:line="235" w:lineRule="atLeast"/>
        <w:jc w:val="both"/>
        <w:rPr>
          <w:rFonts w:ascii="Times New Roman" w:eastAsia="Times New Roman" w:hAnsi="Times New Roman" w:cs="Times New Roman"/>
          <w:bCs/>
          <w:color w:val="222222"/>
          <w:kern w:val="0"/>
          <w:lang w:eastAsia="en-IN"/>
          <w14:ligatures w14:val="none"/>
        </w:rPr>
      </w:pPr>
    </w:p>
    <w:p w14:paraId="24B0FC1C" w14:textId="77777777" w:rsidR="00BF13AD" w:rsidRDefault="00BF13AD" w:rsidP="008931D6">
      <w:pPr>
        <w:shd w:val="clear" w:color="auto" w:fill="FFFFFF"/>
        <w:spacing w:line="235" w:lineRule="atLeast"/>
        <w:jc w:val="both"/>
        <w:rPr>
          <w:rFonts w:ascii="Times New Roman" w:eastAsia="Times New Roman" w:hAnsi="Times New Roman" w:cs="Times New Roman"/>
          <w:bCs/>
          <w:color w:val="222222"/>
          <w:kern w:val="0"/>
          <w:lang w:eastAsia="en-IN"/>
          <w14:ligatures w14:val="none"/>
        </w:rPr>
      </w:pPr>
    </w:p>
    <w:p w14:paraId="617615F4" w14:textId="77777777" w:rsidR="00BC4DEE" w:rsidRDefault="00BC4DEE" w:rsidP="008931D6">
      <w:pPr>
        <w:shd w:val="clear" w:color="auto" w:fill="FFFFFF"/>
        <w:spacing w:line="235" w:lineRule="atLeast"/>
        <w:jc w:val="both"/>
        <w:rPr>
          <w:rFonts w:ascii="Times New Roman" w:eastAsia="Times New Roman" w:hAnsi="Times New Roman" w:cs="Times New Roman"/>
          <w:bCs/>
          <w:color w:val="222222"/>
          <w:kern w:val="0"/>
          <w:lang w:eastAsia="en-IN"/>
          <w14:ligatures w14:val="none"/>
        </w:rPr>
      </w:pPr>
    </w:p>
    <w:p w14:paraId="1F1B18AA" w14:textId="22550BDC" w:rsidR="00B34BCB" w:rsidRDefault="00B34BCB" w:rsidP="008931D6">
      <w:pPr>
        <w:shd w:val="clear" w:color="auto" w:fill="FFFFFF"/>
        <w:spacing w:line="235" w:lineRule="atLeast"/>
        <w:jc w:val="both"/>
        <w:rPr>
          <w:rFonts w:ascii="Times New Roman" w:eastAsia="Times New Roman" w:hAnsi="Times New Roman" w:cs="Times New Roman"/>
          <w:b/>
          <w:bCs/>
          <w:color w:val="222222"/>
          <w:kern w:val="0"/>
          <w:sz w:val="24"/>
          <w:u w:val="single"/>
          <w:lang w:eastAsia="en-IN"/>
          <w14:ligatures w14:val="none"/>
        </w:rPr>
      </w:pPr>
      <w:r w:rsidRPr="00B34BCB">
        <w:rPr>
          <w:rFonts w:ascii="Times New Roman" w:eastAsia="Times New Roman" w:hAnsi="Times New Roman" w:cs="Times New Roman"/>
          <w:b/>
          <w:bCs/>
          <w:color w:val="222222"/>
          <w:kern w:val="0"/>
          <w:sz w:val="24"/>
          <w:u w:val="single"/>
          <w:lang w:eastAsia="en-IN"/>
          <w14:ligatures w14:val="none"/>
        </w:rPr>
        <w:lastRenderedPageBreak/>
        <w:t>ROUND 2</w:t>
      </w:r>
    </w:p>
    <w:p w14:paraId="0D89860F" w14:textId="77777777" w:rsidR="00821812" w:rsidRDefault="00B34BCB" w:rsidP="008931D6">
      <w:pPr>
        <w:shd w:val="clear" w:color="auto" w:fill="FFFFFF"/>
        <w:spacing w:line="235" w:lineRule="atLeast"/>
        <w:jc w:val="both"/>
        <w:rPr>
          <w:rFonts w:ascii="Times New Roman" w:eastAsia="Times New Roman" w:hAnsi="Times New Roman" w:cs="Times New Roman"/>
          <w:bCs/>
          <w:color w:val="222222"/>
          <w:kern w:val="0"/>
          <w:sz w:val="24"/>
          <w:lang w:eastAsia="en-IN"/>
          <w14:ligatures w14:val="none"/>
        </w:rPr>
      </w:pPr>
      <w:r>
        <w:rPr>
          <w:rFonts w:ascii="Times New Roman" w:eastAsia="Times New Roman" w:hAnsi="Times New Roman" w:cs="Times New Roman"/>
          <w:bCs/>
          <w:color w:val="222222"/>
          <w:kern w:val="0"/>
          <w:sz w:val="24"/>
          <w:lang w:eastAsia="en-IN"/>
          <w14:ligatures w14:val="none"/>
        </w:rPr>
        <w:t>In this round all reservation category seats</w:t>
      </w:r>
      <w:r w:rsidR="004A36C3">
        <w:rPr>
          <w:rFonts w:ascii="Times New Roman" w:eastAsia="Times New Roman" w:hAnsi="Times New Roman" w:cs="Times New Roman"/>
          <w:bCs/>
          <w:color w:val="222222"/>
          <w:kern w:val="0"/>
          <w:sz w:val="24"/>
          <w:lang w:eastAsia="en-IN"/>
          <w14:ligatures w14:val="none"/>
        </w:rPr>
        <w:t xml:space="preserve"> remaining vacant after round 1,</w:t>
      </w:r>
      <w:r>
        <w:rPr>
          <w:rFonts w:ascii="Times New Roman" w:eastAsia="Times New Roman" w:hAnsi="Times New Roman" w:cs="Times New Roman"/>
          <w:bCs/>
          <w:color w:val="222222"/>
          <w:kern w:val="0"/>
          <w:sz w:val="24"/>
          <w:lang w:eastAsia="en-IN"/>
          <w14:ligatures w14:val="none"/>
        </w:rPr>
        <w:t xml:space="preserve"> except supernumerary seat</w:t>
      </w:r>
      <w:r w:rsidR="004A36C3">
        <w:rPr>
          <w:rFonts w:ascii="Times New Roman" w:eastAsia="Times New Roman" w:hAnsi="Times New Roman" w:cs="Times New Roman"/>
          <w:bCs/>
          <w:color w:val="222222"/>
          <w:kern w:val="0"/>
          <w:sz w:val="24"/>
          <w:lang w:eastAsia="en-IN"/>
          <w14:ligatures w14:val="none"/>
        </w:rPr>
        <w:t>s/AIQ and seats reserved for SC/ST categories, will be converted to General category seats</w:t>
      </w:r>
      <w:r w:rsidR="00821812">
        <w:rPr>
          <w:rFonts w:ascii="Times New Roman" w:eastAsia="Times New Roman" w:hAnsi="Times New Roman" w:cs="Times New Roman"/>
          <w:bCs/>
          <w:color w:val="222222"/>
          <w:kern w:val="0"/>
          <w:sz w:val="24"/>
          <w:lang w:eastAsia="en-IN"/>
          <w14:ligatures w14:val="none"/>
        </w:rPr>
        <w:t xml:space="preserve"> and will be offered for admission.</w:t>
      </w:r>
    </w:p>
    <w:p w14:paraId="30D64175" w14:textId="6FE8A4AB" w:rsidR="004A36C3" w:rsidRDefault="004A36C3" w:rsidP="008931D6">
      <w:pPr>
        <w:shd w:val="clear" w:color="auto" w:fill="FFFFFF"/>
        <w:spacing w:line="235" w:lineRule="atLeast"/>
        <w:jc w:val="both"/>
        <w:rPr>
          <w:rFonts w:ascii="Times New Roman" w:eastAsia="Times New Roman" w:hAnsi="Times New Roman" w:cs="Times New Roman"/>
          <w:bCs/>
          <w:color w:val="222222"/>
          <w:kern w:val="0"/>
          <w:sz w:val="24"/>
          <w:lang w:eastAsia="en-IN"/>
          <w14:ligatures w14:val="none"/>
        </w:rPr>
      </w:pPr>
      <w:r>
        <w:rPr>
          <w:rFonts w:ascii="Times New Roman" w:eastAsia="Times New Roman" w:hAnsi="Times New Roman" w:cs="Times New Roman"/>
          <w:bCs/>
          <w:color w:val="222222"/>
          <w:kern w:val="0"/>
          <w:sz w:val="24"/>
          <w:lang w:eastAsia="en-IN"/>
          <w14:ligatures w14:val="none"/>
        </w:rPr>
        <w:t>Preference will be given to the candidates in the CUSAT Rank list for admission to MBA (Executive) programme. If sufficient number of candidates are not available in the rank list to fill up the vacancies</w:t>
      </w:r>
      <w:r w:rsidR="00821812">
        <w:rPr>
          <w:rFonts w:ascii="Times New Roman" w:eastAsia="Times New Roman" w:hAnsi="Times New Roman" w:cs="Times New Roman"/>
          <w:bCs/>
          <w:color w:val="222222"/>
          <w:kern w:val="0"/>
          <w:sz w:val="24"/>
          <w:lang w:eastAsia="en-IN"/>
          <w14:ligatures w14:val="none"/>
        </w:rPr>
        <w:t>,</w:t>
      </w:r>
      <w:r>
        <w:rPr>
          <w:rFonts w:ascii="Times New Roman" w:eastAsia="Times New Roman" w:hAnsi="Times New Roman" w:cs="Times New Roman"/>
          <w:bCs/>
          <w:color w:val="222222"/>
          <w:kern w:val="0"/>
          <w:sz w:val="24"/>
          <w:lang w:eastAsia="en-IN"/>
          <w14:ligatures w14:val="none"/>
        </w:rPr>
        <w:t xml:space="preserve"> the seats will be offered to eligible candidates who have not submitted online application for admission to MBA (Executive) programme.</w:t>
      </w:r>
    </w:p>
    <w:p w14:paraId="2F42488E" w14:textId="4FD0CCA3" w:rsidR="004A36C3" w:rsidRDefault="004A36C3" w:rsidP="008931D6">
      <w:pPr>
        <w:shd w:val="clear" w:color="auto" w:fill="FFFFFF"/>
        <w:spacing w:line="235" w:lineRule="atLeast"/>
        <w:jc w:val="both"/>
        <w:rPr>
          <w:rFonts w:ascii="Times New Roman" w:eastAsia="Times New Roman" w:hAnsi="Times New Roman" w:cs="Times New Roman"/>
          <w:bCs/>
          <w:color w:val="222222"/>
          <w:kern w:val="0"/>
          <w:sz w:val="24"/>
          <w:lang w:eastAsia="en-IN"/>
          <w14:ligatures w14:val="none"/>
        </w:rPr>
      </w:pPr>
      <w:r>
        <w:rPr>
          <w:rFonts w:ascii="Times New Roman" w:eastAsia="Times New Roman" w:hAnsi="Times New Roman" w:cs="Times New Roman"/>
          <w:bCs/>
          <w:color w:val="222222"/>
          <w:kern w:val="0"/>
          <w:sz w:val="24"/>
          <w:lang w:eastAsia="en-IN"/>
          <w14:ligatures w14:val="none"/>
        </w:rPr>
        <w:t xml:space="preserve">Candidates with </w:t>
      </w:r>
      <w:r w:rsidR="00821812">
        <w:rPr>
          <w:rFonts w:ascii="Times New Roman" w:eastAsia="Times New Roman" w:hAnsi="Times New Roman" w:cs="Times New Roman"/>
          <w:bCs/>
          <w:color w:val="222222"/>
          <w:kern w:val="0"/>
          <w:sz w:val="24"/>
          <w:lang w:eastAsia="en-IN"/>
          <w14:ligatures w14:val="none"/>
        </w:rPr>
        <w:t>sufficient educational</w:t>
      </w:r>
      <w:r>
        <w:rPr>
          <w:rFonts w:ascii="Times New Roman" w:eastAsia="Times New Roman" w:hAnsi="Times New Roman" w:cs="Times New Roman"/>
          <w:bCs/>
          <w:color w:val="222222"/>
          <w:kern w:val="0"/>
          <w:sz w:val="24"/>
          <w:lang w:eastAsia="en-IN"/>
          <w14:ligatures w14:val="none"/>
        </w:rPr>
        <w:t xml:space="preserve">/experience qualification </w:t>
      </w:r>
      <w:r w:rsidR="00821812" w:rsidRPr="00821812">
        <w:rPr>
          <w:rFonts w:ascii="Times New Roman" w:eastAsia="Times New Roman" w:hAnsi="Times New Roman" w:cs="Times New Roman"/>
          <w:bCs/>
          <w:color w:val="222222"/>
          <w:kern w:val="0"/>
          <w:sz w:val="24"/>
          <w:lang w:eastAsia="en-IN"/>
          <w14:ligatures w14:val="none"/>
        </w:rPr>
        <w:t>as per the prospectus for admission 2026</w:t>
      </w:r>
      <w:r w:rsidR="00821812">
        <w:rPr>
          <w:rFonts w:ascii="Times New Roman" w:eastAsia="Times New Roman" w:hAnsi="Times New Roman" w:cs="Times New Roman"/>
          <w:bCs/>
          <w:color w:val="222222"/>
          <w:kern w:val="0"/>
          <w:sz w:val="24"/>
          <w:lang w:eastAsia="en-IN"/>
          <w14:ligatures w14:val="none"/>
        </w:rPr>
        <w:t xml:space="preserve"> </w:t>
      </w:r>
      <w:r>
        <w:rPr>
          <w:rFonts w:ascii="Times New Roman" w:eastAsia="Times New Roman" w:hAnsi="Times New Roman" w:cs="Times New Roman"/>
          <w:bCs/>
          <w:color w:val="222222"/>
          <w:kern w:val="0"/>
          <w:sz w:val="24"/>
          <w:lang w:eastAsia="en-IN"/>
          <w14:ligatures w14:val="none"/>
        </w:rPr>
        <w:t xml:space="preserve">only will be considered for </w:t>
      </w:r>
      <w:r w:rsidR="00B07E3F">
        <w:rPr>
          <w:rFonts w:ascii="Times New Roman" w:eastAsia="Times New Roman" w:hAnsi="Times New Roman" w:cs="Times New Roman"/>
          <w:bCs/>
          <w:color w:val="222222"/>
          <w:kern w:val="0"/>
          <w:sz w:val="24"/>
          <w:lang w:eastAsia="en-IN"/>
          <w14:ligatures w14:val="none"/>
        </w:rPr>
        <w:t xml:space="preserve">admission in this stage. The candidates will be ranked in accordance with the consolidated marks in the UG programme and will be called upon to take up the vacant seats. </w:t>
      </w:r>
      <w:r w:rsidR="0016038C">
        <w:rPr>
          <w:rFonts w:ascii="Times New Roman" w:eastAsia="Times New Roman" w:hAnsi="Times New Roman" w:cs="Times New Roman"/>
          <w:bCs/>
          <w:color w:val="222222"/>
          <w:kern w:val="0"/>
          <w:sz w:val="24"/>
          <w:lang w:eastAsia="en-IN"/>
          <w14:ligatures w14:val="none"/>
        </w:rPr>
        <w:t>The candidates shall submit all the necessary documents for claiming the seats during verification.</w:t>
      </w:r>
    </w:p>
    <w:p w14:paraId="7BF23B98" w14:textId="2699FB4C" w:rsidR="008931D6" w:rsidRDefault="008931D6" w:rsidP="008931D6">
      <w:pPr>
        <w:shd w:val="clear" w:color="auto" w:fill="FFFFFF"/>
        <w:spacing w:line="235" w:lineRule="atLeast"/>
        <w:jc w:val="both"/>
        <w:rPr>
          <w:rFonts w:ascii="Times New Roman" w:eastAsia="Times New Roman" w:hAnsi="Times New Roman" w:cs="Times New Roman"/>
          <w:color w:val="222222"/>
          <w:kern w:val="0"/>
          <w:lang w:eastAsia="en-IN"/>
          <w14:ligatures w14:val="none"/>
        </w:rPr>
      </w:pPr>
      <w:r w:rsidRPr="008931D6">
        <w:rPr>
          <w:rFonts w:ascii="Times New Roman" w:eastAsia="Times New Roman" w:hAnsi="Times New Roman" w:cs="Times New Roman"/>
          <w:color w:val="222222"/>
          <w:kern w:val="0"/>
          <w:lang w:eastAsia="en-IN"/>
          <w14:ligatures w14:val="none"/>
        </w:rPr>
        <w:t>Candidates who are offered seats are required to remit the fee online on the same day</w:t>
      </w:r>
      <w:r w:rsidRPr="008931D6">
        <w:rPr>
          <w:rFonts w:ascii="Times New Roman" w:eastAsia="Times New Roman" w:hAnsi="Times New Roman" w:cs="Times New Roman"/>
          <w:b/>
          <w:bCs/>
          <w:color w:val="222222"/>
          <w:kern w:val="0"/>
          <w:lang w:eastAsia="en-IN"/>
          <w14:ligatures w14:val="none"/>
        </w:rPr>
        <w:t xml:space="preserve">. The payment can be made </w:t>
      </w:r>
      <w:r w:rsidR="00D769D6">
        <w:rPr>
          <w:rFonts w:ascii="Times New Roman" w:eastAsia="Times New Roman" w:hAnsi="Times New Roman" w:cs="Times New Roman"/>
          <w:b/>
          <w:bCs/>
          <w:color w:val="222222"/>
          <w:kern w:val="0"/>
          <w:lang w:eastAsia="en-IN"/>
          <w14:ligatures w14:val="none"/>
        </w:rPr>
        <w:t>online</w:t>
      </w:r>
      <w:r w:rsidRPr="008931D6">
        <w:rPr>
          <w:rFonts w:ascii="Times New Roman" w:eastAsia="Times New Roman" w:hAnsi="Times New Roman" w:cs="Times New Roman"/>
          <w:b/>
          <w:bCs/>
          <w:color w:val="222222"/>
          <w:kern w:val="0"/>
          <w:lang w:eastAsia="en-IN"/>
          <w14:ligatures w14:val="none"/>
        </w:rPr>
        <w:t xml:space="preserve"> at the venue of verification</w:t>
      </w:r>
      <w:r w:rsidRPr="008931D6">
        <w:rPr>
          <w:rFonts w:ascii="Times New Roman" w:eastAsia="Times New Roman" w:hAnsi="Times New Roman" w:cs="Times New Roman"/>
          <w:color w:val="222222"/>
          <w:kern w:val="0"/>
          <w:lang w:eastAsia="en-IN"/>
          <w14:ligatures w14:val="none"/>
        </w:rPr>
        <w:t xml:space="preserve">. The </w:t>
      </w:r>
      <w:r w:rsidR="00D769D6">
        <w:rPr>
          <w:rFonts w:ascii="Times New Roman" w:eastAsia="Times New Roman" w:hAnsi="Times New Roman" w:cs="Times New Roman"/>
          <w:color w:val="222222"/>
          <w:kern w:val="0"/>
          <w:lang w:eastAsia="en-IN"/>
          <w14:ligatures w14:val="none"/>
        </w:rPr>
        <w:t>fee det</w:t>
      </w:r>
      <w:r w:rsidR="004740AA">
        <w:rPr>
          <w:rFonts w:ascii="Times New Roman" w:eastAsia="Times New Roman" w:hAnsi="Times New Roman" w:cs="Times New Roman"/>
          <w:color w:val="222222"/>
          <w:kern w:val="0"/>
          <w:lang w:eastAsia="en-IN"/>
          <w14:ligatures w14:val="none"/>
        </w:rPr>
        <w:t>ails are attached as Annexure I.</w:t>
      </w:r>
    </w:p>
    <w:p w14:paraId="6A8D679B" w14:textId="77777777" w:rsidR="004740AA" w:rsidRDefault="004740AA" w:rsidP="008931D6">
      <w:pPr>
        <w:shd w:val="clear" w:color="auto" w:fill="FFFFFF"/>
        <w:spacing w:line="235" w:lineRule="atLeast"/>
        <w:jc w:val="both"/>
        <w:rPr>
          <w:rFonts w:ascii="Times New Roman" w:eastAsia="Times New Roman" w:hAnsi="Times New Roman" w:cs="Times New Roman"/>
          <w:color w:val="222222"/>
          <w:kern w:val="0"/>
          <w:lang w:eastAsia="en-IN"/>
          <w14:ligatures w14:val="none"/>
        </w:rPr>
      </w:pPr>
    </w:p>
    <w:p w14:paraId="4DCC8F55" w14:textId="77777777" w:rsidR="004740AA" w:rsidRDefault="004740AA" w:rsidP="008931D6">
      <w:pPr>
        <w:shd w:val="clear" w:color="auto" w:fill="FFFFFF"/>
        <w:spacing w:line="235" w:lineRule="atLeast"/>
        <w:jc w:val="both"/>
        <w:rPr>
          <w:rFonts w:ascii="Times New Roman" w:eastAsia="Times New Roman" w:hAnsi="Times New Roman" w:cs="Times New Roman"/>
          <w:color w:val="222222"/>
          <w:kern w:val="0"/>
          <w:lang w:eastAsia="en-IN"/>
          <w14:ligatures w14:val="none"/>
        </w:rPr>
      </w:pPr>
    </w:p>
    <w:p w14:paraId="0C06C819" w14:textId="5A5EBE0E" w:rsidR="004740AA" w:rsidRDefault="004740AA" w:rsidP="008931D6">
      <w:pPr>
        <w:shd w:val="clear" w:color="auto" w:fill="FFFFFF"/>
        <w:spacing w:line="235" w:lineRule="atLeast"/>
        <w:jc w:val="both"/>
        <w:rPr>
          <w:rFonts w:ascii="Times New Roman" w:eastAsia="Times New Roman" w:hAnsi="Times New Roman" w:cs="Times New Roman"/>
          <w:color w:val="222222"/>
          <w:kern w:val="0"/>
          <w:lang w:eastAsia="en-IN"/>
          <w14:ligatures w14:val="none"/>
        </w:rPr>
      </w:pP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t xml:space="preserve">         Sd/-</w:t>
      </w:r>
    </w:p>
    <w:p w14:paraId="6AFE9B3B" w14:textId="24DB9F9C" w:rsidR="004740AA" w:rsidRDefault="004740AA" w:rsidP="008931D6">
      <w:pPr>
        <w:shd w:val="clear" w:color="auto" w:fill="FFFFFF"/>
        <w:spacing w:line="235" w:lineRule="atLeast"/>
        <w:jc w:val="both"/>
        <w:rPr>
          <w:rFonts w:ascii="Times New Roman" w:eastAsia="Times New Roman" w:hAnsi="Times New Roman" w:cs="Times New Roman"/>
          <w:color w:val="222222"/>
          <w:kern w:val="0"/>
          <w:lang w:eastAsia="en-IN"/>
          <w14:ligatures w14:val="none"/>
        </w:rPr>
      </w:pP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r>
      <w:r>
        <w:rPr>
          <w:rFonts w:ascii="Times New Roman" w:eastAsia="Times New Roman" w:hAnsi="Times New Roman" w:cs="Times New Roman"/>
          <w:color w:val="222222"/>
          <w:kern w:val="0"/>
          <w:lang w:eastAsia="en-IN"/>
          <w14:ligatures w14:val="none"/>
        </w:rPr>
        <w:tab/>
        <w:t>DIRECTOR</w:t>
      </w:r>
    </w:p>
    <w:p w14:paraId="402941D7" w14:textId="02FA5163" w:rsidR="002263CD" w:rsidRDefault="002263CD" w:rsidP="008931D6">
      <w:pPr>
        <w:shd w:val="clear" w:color="auto" w:fill="FFFFFF"/>
        <w:spacing w:line="235" w:lineRule="atLeast"/>
        <w:jc w:val="both"/>
        <w:rPr>
          <w:rFonts w:ascii="Times New Roman" w:eastAsia="Times New Roman" w:hAnsi="Times New Roman" w:cs="Times New Roman"/>
          <w:color w:val="222222"/>
          <w:kern w:val="0"/>
          <w:lang w:eastAsia="en-IN"/>
          <w14:ligatures w14:val="none"/>
        </w:rPr>
      </w:pPr>
      <w:r>
        <w:rPr>
          <w:rFonts w:ascii="Times New Roman" w:eastAsia="Times New Roman" w:hAnsi="Times New Roman" w:cs="Times New Roman"/>
          <w:color w:val="222222"/>
          <w:kern w:val="0"/>
          <w:lang w:eastAsia="en-IN"/>
          <w14:ligatures w14:val="none"/>
        </w:rPr>
        <w:t>Kochi -22</w:t>
      </w:r>
    </w:p>
    <w:p w14:paraId="5810F0E5" w14:textId="312A2855" w:rsidR="002263CD" w:rsidRPr="008931D6" w:rsidRDefault="0016038C" w:rsidP="008931D6">
      <w:pPr>
        <w:shd w:val="clear" w:color="auto" w:fill="FFFFFF"/>
        <w:spacing w:line="235" w:lineRule="atLeast"/>
        <w:jc w:val="both"/>
        <w:rPr>
          <w:rFonts w:ascii="Calibri" w:eastAsia="Times New Roman" w:hAnsi="Calibri" w:cs="Calibri"/>
          <w:color w:val="222222"/>
          <w:kern w:val="0"/>
          <w:lang w:eastAsia="en-IN"/>
          <w14:ligatures w14:val="none"/>
        </w:rPr>
      </w:pPr>
      <w:r>
        <w:rPr>
          <w:rFonts w:ascii="Times New Roman" w:eastAsia="Times New Roman" w:hAnsi="Times New Roman" w:cs="Times New Roman"/>
          <w:color w:val="222222"/>
          <w:kern w:val="0"/>
          <w:lang w:eastAsia="en-IN"/>
          <w14:ligatures w14:val="none"/>
        </w:rPr>
        <w:t>2</w:t>
      </w:r>
      <w:r w:rsidR="002263CD">
        <w:rPr>
          <w:rFonts w:ascii="Times New Roman" w:eastAsia="Times New Roman" w:hAnsi="Times New Roman" w:cs="Times New Roman"/>
          <w:color w:val="222222"/>
          <w:kern w:val="0"/>
          <w:lang w:eastAsia="en-IN"/>
          <w14:ligatures w14:val="none"/>
        </w:rPr>
        <w:t>0/08/2026</w:t>
      </w:r>
    </w:p>
    <w:p w14:paraId="2D6BE1C3" w14:textId="569911D6" w:rsidR="000C2DA5" w:rsidRDefault="000C2DA5">
      <w:r>
        <w:br w:type="page"/>
      </w:r>
    </w:p>
    <w:p w14:paraId="4CEC122C" w14:textId="405B0D6F" w:rsidR="000C2DA5" w:rsidRPr="007C383E" w:rsidRDefault="000C2DA5" w:rsidP="000C2DA5">
      <w:pPr>
        <w:pStyle w:val="BodyText"/>
        <w:spacing w:line="254" w:lineRule="auto"/>
        <w:ind w:left="253" w:right="107"/>
        <w:rPr>
          <w:rFonts w:asciiTheme="majorHAnsi" w:hAnsiTheme="majorHAnsi"/>
        </w:rPr>
      </w:pPr>
      <w:r w:rsidRPr="007C383E">
        <w:rPr>
          <w:rFonts w:asciiTheme="majorHAnsi" w:hAnsiTheme="majorHAnsi"/>
          <w:color w:val="212121"/>
          <w:w w:val="105"/>
        </w:rPr>
        <w:lastRenderedPageBreak/>
        <w:t xml:space="preserve">The verification of the documents to check the eligibility of admission for the MBA (Executive) </w:t>
      </w:r>
      <w:proofErr w:type="spellStart"/>
      <w:r w:rsidRPr="007C383E">
        <w:rPr>
          <w:rFonts w:asciiTheme="majorHAnsi" w:hAnsiTheme="majorHAnsi"/>
          <w:color w:val="212121"/>
          <w:w w:val="105"/>
        </w:rPr>
        <w:t>programme</w:t>
      </w:r>
      <w:proofErr w:type="spellEnd"/>
      <w:r w:rsidRPr="007C383E">
        <w:rPr>
          <w:rFonts w:asciiTheme="majorHAnsi" w:hAnsiTheme="majorHAnsi"/>
          <w:color w:val="212121"/>
          <w:w w:val="105"/>
        </w:rPr>
        <w:t xml:space="preserve"> at SMS, CUSAT shall be conducted on </w:t>
      </w:r>
      <w:proofErr w:type="gramStart"/>
      <w:r w:rsidR="0016038C">
        <w:rPr>
          <w:rFonts w:asciiTheme="majorHAnsi" w:hAnsiTheme="majorHAnsi"/>
          <w:b/>
          <w:bCs/>
          <w:color w:val="212121"/>
          <w:w w:val="105"/>
        </w:rPr>
        <w:t>03</w:t>
      </w:r>
      <w:r w:rsidR="0016038C" w:rsidRPr="0016038C">
        <w:rPr>
          <w:rFonts w:asciiTheme="majorHAnsi" w:hAnsiTheme="majorHAnsi"/>
          <w:b/>
          <w:bCs/>
          <w:color w:val="212121"/>
          <w:w w:val="105"/>
          <w:vertAlign w:val="superscript"/>
        </w:rPr>
        <w:t>rd</w:t>
      </w:r>
      <w:r w:rsidR="0016038C">
        <w:rPr>
          <w:rFonts w:asciiTheme="majorHAnsi" w:hAnsiTheme="majorHAnsi"/>
          <w:b/>
          <w:bCs/>
          <w:color w:val="212121"/>
          <w:w w:val="105"/>
        </w:rPr>
        <w:t xml:space="preserve"> </w:t>
      </w:r>
      <w:r w:rsidR="00813CBF">
        <w:rPr>
          <w:rFonts w:asciiTheme="majorHAnsi" w:hAnsiTheme="majorHAnsi"/>
          <w:b/>
          <w:bCs/>
          <w:color w:val="212121"/>
          <w:w w:val="105"/>
        </w:rPr>
        <w:t xml:space="preserve"> </w:t>
      </w:r>
      <w:r w:rsidR="0016038C">
        <w:rPr>
          <w:rFonts w:asciiTheme="majorHAnsi" w:hAnsiTheme="majorHAnsi"/>
          <w:b/>
          <w:bCs/>
          <w:color w:val="212121"/>
          <w:w w:val="105"/>
        </w:rPr>
        <w:t>September</w:t>
      </w:r>
      <w:proofErr w:type="gramEnd"/>
      <w:r w:rsidR="00B72380">
        <w:rPr>
          <w:rFonts w:asciiTheme="majorHAnsi" w:hAnsiTheme="majorHAnsi"/>
          <w:b/>
          <w:bCs/>
          <w:color w:val="212121"/>
          <w:w w:val="105"/>
        </w:rPr>
        <w:t>, 2026</w:t>
      </w:r>
    </w:p>
    <w:p w14:paraId="17820D0F" w14:textId="77777777" w:rsidR="000C2DA5" w:rsidRPr="007C383E" w:rsidRDefault="000C2DA5" w:rsidP="000C2DA5">
      <w:pPr>
        <w:pStyle w:val="Heading1"/>
        <w:spacing w:before="212" w:line="321" w:lineRule="exact"/>
      </w:pPr>
      <w:r w:rsidRPr="006D0A0C">
        <w:rPr>
          <w:b/>
          <w:color w:val="212121"/>
        </w:rPr>
        <w:t>The</w:t>
      </w:r>
      <w:r w:rsidRPr="006D0A0C">
        <w:rPr>
          <w:b/>
          <w:color w:val="212121"/>
          <w:spacing w:val="-2"/>
        </w:rPr>
        <w:t xml:space="preserve"> </w:t>
      </w:r>
      <w:r w:rsidRPr="006D0A0C">
        <w:rPr>
          <w:b/>
          <w:color w:val="212121"/>
        </w:rPr>
        <w:t>following points</w:t>
      </w:r>
      <w:r w:rsidRPr="006D0A0C">
        <w:rPr>
          <w:b/>
          <w:color w:val="212121"/>
          <w:spacing w:val="-1"/>
        </w:rPr>
        <w:t xml:space="preserve"> </w:t>
      </w:r>
      <w:r w:rsidRPr="006D0A0C">
        <w:rPr>
          <w:b/>
          <w:color w:val="212121"/>
        </w:rPr>
        <w:t>shall</w:t>
      </w:r>
      <w:r w:rsidRPr="006D0A0C">
        <w:rPr>
          <w:b/>
          <w:color w:val="212121"/>
          <w:spacing w:val="-1"/>
        </w:rPr>
        <w:t xml:space="preserve"> </w:t>
      </w:r>
      <w:r w:rsidRPr="006D0A0C">
        <w:rPr>
          <w:b/>
          <w:color w:val="212121"/>
        </w:rPr>
        <w:t>be</w:t>
      </w:r>
      <w:r w:rsidRPr="006D0A0C">
        <w:rPr>
          <w:b/>
          <w:color w:val="212121"/>
          <w:spacing w:val="1"/>
        </w:rPr>
        <w:t xml:space="preserve"> </w:t>
      </w:r>
      <w:r w:rsidRPr="006D0A0C">
        <w:rPr>
          <w:b/>
          <w:color w:val="212121"/>
        </w:rPr>
        <w:t>carefully</w:t>
      </w:r>
      <w:r w:rsidRPr="006D0A0C">
        <w:rPr>
          <w:b/>
          <w:color w:val="212121"/>
          <w:spacing w:val="1"/>
        </w:rPr>
        <w:t xml:space="preserve"> </w:t>
      </w:r>
      <w:r w:rsidRPr="006D0A0C">
        <w:rPr>
          <w:b/>
          <w:color w:val="212121"/>
        </w:rPr>
        <w:t>noted</w:t>
      </w:r>
      <w:r w:rsidRPr="006D0A0C">
        <w:rPr>
          <w:b/>
          <w:color w:val="212121"/>
          <w:spacing w:val="-1"/>
        </w:rPr>
        <w:t xml:space="preserve"> </w:t>
      </w:r>
      <w:r w:rsidRPr="006D0A0C">
        <w:rPr>
          <w:b/>
          <w:color w:val="212121"/>
        </w:rPr>
        <w:t>and</w:t>
      </w:r>
      <w:r w:rsidRPr="006D0A0C">
        <w:rPr>
          <w:b/>
          <w:color w:val="212121"/>
          <w:spacing w:val="-3"/>
        </w:rPr>
        <w:t xml:space="preserve"> </w:t>
      </w:r>
      <w:r w:rsidRPr="006D0A0C">
        <w:rPr>
          <w:b/>
          <w:color w:val="212121"/>
        </w:rPr>
        <w:t>adhered</w:t>
      </w:r>
      <w:r w:rsidRPr="006D0A0C">
        <w:rPr>
          <w:b/>
          <w:color w:val="212121"/>
          <w:spacing w:val="-1"/>
        </w:rPr>
        <w:t xml:space="preserve"> </w:t>
      </w:r>
      <w:r w:rsidRPr="006D0A0C">
        <w:rPr>
          <w:b/>
          <w:color w:val="212121"/>
        </w:rPr>
        <w:t>to</w:t>
      </w:r>
      <w:r w:rsidRPr="007C383E">
        <w:rPr>
          <w:color w:val="212121"/>
          <w:spacing w:val="-1"/>
        </w:rPr>
        <w:t xml:space="preserve">. </w:t>
      </w:r>
    </w:p>
    <w:p w14:paraId="733BC194" w14:textId="77777777" w:rsidR="000C2DA5" w:rsidRPr="007C383E" w:rsidRDefault="000C2DA5" w:rsidP="000C2DA5">
      <w:pPr>
        <w:pStyle w:val="ListParagraph"/>
        <w:widowControl w:val="0"/>
        <w:numPr>
          <w:ilvl w:val="0"/>
          <w:numId w:val="1"/>
        </w:numPr>
        <w:tabs>
          <w:tab w:val="left" w:pos="755"/>
        </w:tabs>
        <w:autoSpaceDE w:val="0"/>
        <w:autoSpaceDN w:val="0"/>
        <w:spacing w:before="15" w:after="0" w:line="254" w:lineRule="auto"/>
        <w:ind w:left="961" w:right="1752" w:hanging="567"/>
        <w:contextualSpacing w:val="0"/>
        <w:jc w:val="both"/>
        <w:rPr>
          <w:rFonts w:asciiTheme="majorHAnsi" w:hAnsiTheme="majorHAnsi"/>
          <w:sz w:val="24"/>
        </w:rPr>
      </w:pPr>
      <w:r w:rsidRPr="007C383E">
        <w:rPr>
          <w:rFonts w:asciiTheme="majorHAnsi" w:hAnsiTheme="majorHAnsi"/>
          <w:color w:val="212121"/>
          <w:w w:val="105"/>
          <w:sz w:val="24"/>
        </w:rPr>
        <w:t>You shall bring the following documents in original with you.</w:t>
      </w:r>
      <w:r w:rsidRPr="007C383E">
        <w:rPr>
          <w:rFonts w:asciiTheme="majorHAnsi" w:hAnsiTheme="majorHAnsi"/>
          <w:color w:val="212121"/>
          <w:spacing w:val="-53"/>
          <w:w w:val="105"/>
          <w:sz w:val="24"/>
        </w:rPr>
        <w:t xml:space="preserve"> </w:t>
      </w:r>
    </w:p>
    <w:p w14:paraId="567E2F65" w14:textId="7D661B0A" w:rsidR="000C2DA5" w:rsidRDefault="000C2DA5" w:rsidP="00FB4547">
      <w:pPr>
        <w:pStyle w:val="ListParagraph"/>
        <w:numPr>
          <w:ilvl w:val="0"/>
          <w:numId w:val="2"/>
        </w:numPr>
        <w:tabs>
          <w:tab w:val="left" w:pos="755"/>
        </w:tabs>
        <w:spacing w:before="15" w:line="254" w:lineRule="auto"/>
        <w:ind w:right="1752"/>
        <w:rPr>
          <w:rFonts w:asciiTheme="majorHAnsi" w:hAnsiTheme="majorHAnsi"/>
          <w:color w:val="212121"/>
          <w:w w:val="105"/>
          <w:sz w:val="24"/>
        </w:rPr>
      </w:pPr>
      <w:r w:rsidRPr="007C383E">
        <w:rPr>
          <w:rFonts w:asciiTheme="majorHAnsi" w:hAnsiTheme="majorHAnsi"/>
          <w:color w:val="212121"/>
          <w:w w:val="105"/>
          <w:sz w:val="24"/>
        </w:rPr>
        <w:t>2</w:t>
      </w:r>
      <w:r w:rsidRPr="007C383E">
        <w:rPr>
          <w:rFonts w:asciiTheme="majorHAnsi" w:hAnsiTheme="majorHAnsi"/>
          <w:color w:val="212121"/>
          <w:spacing w:val="2"/>
          <w:w w:val="105"/>
          <w:sz w:val="24"/>
        </w:rPr>
        <w:t xml:space="preserve"> </w:t>
      </w:r>
      <w:r w:rsidRPr="007C383E">
        <w:rPr>
          <w:rFonts w:asciiTheme="majorHAnsi" w:hAnsiTheme="majorHAnsi"/>
          <w:color w:val="212121"/>
          <w:w w:val="105"/>
          <w:sz w:val="24"/>
        </w:rPr>
        <w:t>passport</w:t>
      </w:r>
      <w:r w:rsidRPr="007C383E">
        <w:rPr>
          <w:rFonts w:asciiTheme="majorHAnsi" w:hAnsiTheme="majorHAnsi"/>
          <w:color w:val="212121"/>
          <w:spacing w:val="3"/>
          <w:w w:val="105"/>
          <w:sz w:val="24"/>
        </w:rPr>
        <w:t xml:space="preserve"> </w:t>
      </w:r>
      <w:r w:rsidRPr="007C383E">
        <w:rPr>
          <w:rFonts w:asciiTheme="majorHAnsi" w:hAnsiTheme="majorHAnsi"/>
          <w:color w:val="212121"/>
          <w:w w:val="105"/>
          <w:sz w:val="24"/>
        </w:rPr>
        <w:t>size</w:t>
      </w:r>
      <w:r w:rsidRPr="007C383E">
        <w:rPr>
          <w:rFonts w:asciiTheme="majorHAnsi" w:hAnsiTheme="majorHAnsi"/>
          <w:color w:val="212121"/>
          <w:spacing w:val="2"/>
          <w:w w:val="105"/>
          <w:sz w:val="24"/>
        </w:rPr>
        <w:t xml:space="preserve"> </w:t>
      </w:r>
      <w:r w:rsidRPr="007C383E">
        <w:rPr>
          <w:rFonts w:asciiTheme="majorHAnsi" w:hAnsiTheme="majorHAnsi"/>
          <w:color w:val="212121"/>
          <w:w w:val="105"/>
          <w:sz w:val="24"/>
        </w:rPr>
        <w:t>colour</w:t>
      </w:r>
      <w:r w:rsidRPr="007C383E">
        <w:rPr>
          <w:rFonts w:asciiTheme="majorHAnsi" w:hAnsiTheme="majorHAnsi"/>
          <w:color w:val="212121"/>
          <w:spacing w:val="3"/>
          <w:w w:val="105"/>
          <w:sz w:val="24"/>
        </w:rPr>
        <w:t xml:space="preserve"> </w:t>
      </w:r>
      <w:r w:rsidRPr="007C383E">
        <w:rPr>
          <w:rFonts w:asciiTheme="majorHAnsi" w:hAnsiTheme="majorHAnsi"/>
          <w:color w:val="212121"/>
          <w:w w:val="105"/>
          <w:sz w:val="24"/>
        </w:rPr>
        <w:t>photographs</w:t>
      </w:r>
    </w:p>
    <w:p w14:paraId="0769B58A" w14:textId="3D546836" w:rsidR="00FB4547" w:rsidRPr="007C383E" w:rsidRDefault="00AE3F0B" w:rsidP="00FB4547">
      <w:pPr>
        <w:pStyle w:val="ListParagraph"/>
        <w:numPr>
          <w:ilvl w:val="0"/>
          <w:numId w:val="2"/>
        </w:numPr>
        <w:tabs>
          <w:tab w:val="left" w:pos="755"/>
        </w:tabs>
        <w:spacing w:before="15" w:line="254" w:lineRule="auto"/>
        <w:ind w:right="1752"/>
        <w:rPr>
          <w:rFonts w:asciiTheme="majorHAnsi" w:hAnsiTheme="majorHAnsi"/>
          <w:sz w:val="24"/>
        </w:rPr>
      </w:pPr>
      <w:r>
        <w:rPr>
          <w:rFonts w:asciiTheme="majorHAnsi" w:hAnsiTheme="majorHAnsi"/>
          <w:color w:val="212121"/>
          <w:w w:val="105"/>
          <w:sz w:val="24"/>
        </w:rPr>
        <w:t>Aadhar card with a copy</w:t>
      </w:r>
    </w:p>
    <w:p w14:paraId="41ED0D6F" w14:textId="1EE7AF46" w:rsidR="000C2DA5" w:rsidRPr="007C383E" w:rsidRDefault="000C2DA5" w:rsidP="000C2DA5">
      <w:pPr>
        <w:pStyle w:val="BodyText"/>
        <w:spacing w:line="256" w:lineRule="auto"/>
        <w:ind w:left="1530" w:right="115" w:hanging="569"/>
        <w:rPr>
          <w:rFonts w:asciiTheme="majorHAnsi" w:hAnsiTheme="majorHAnsi"/>
          <w:color w:val="212121"/>
          <w:w w:val="105"/>
        </w:rPr>
      </w:pPr>
      <w:r w:rsidRPr="007C383E">
        <w:rPr>
          <w:rFonts w:asciiTheme="majorHAnsi" w:hAnsiTheme="majorHAnsi"/>
          <w:color w:val="212121"/>
          <w:w w:val="105"/>
        </w:rPr>
        <w:t>(</w:t>
      </w:r>
      <w:r w:rsidR="00FB4547">
        <w:rPr>
          <w:rFonts w:asciiTheme="majorHAnsi" w:hAnsiTheme="majorHAnsi"/>
          <w:color w:val="212121"/>
          <w:w w:val="105"/>
        </w:rPr>
        <w:t>c</w:t>
      </w:r>
      <w:r w:rsidRPr="007C383E">
        <w:rPr>
          <w:rFonts w:asciiTheme="majorHAnsi" w:hAnsiTheme="majorHAnsi"/>
          <w:color w:val="212121"/>
          <w:w w:val="105"/>
        </w:rPr>
        <w:t>)</w:t>
      </w:r>
      <w:r w:rsidRPr="007C383E">
        <w:rPr>
          <w:rFonts w:asciiTheme="majorHAnsi" w:hAnsiTheme="majorHAnsi"/>
          <w:color w:val="212121"/>
          <w:spacing w:val="1"/>
          <w:w w:val="105"/>
        </w:rPr>
        <w:t xml:space="preserve"> </w:t>
      </w:r>
      <w:r w:rsidRPr="007C383E">
        <w:rPr>
          <w:rFonts w:asciiTheme="majorHAnsi" w:hAnsiTheme="majorHAnsi"/>
          <w:color w:val="212121"/>
          <w:w w:val="105"/>
        </w:rPr>
        <w:t>Original certificates and all mark sheets of 10th, 12th and qualifying</w:t>
      </w:r>
      <w:r w:rsidRPr="007C383E">
        <w:rPr>
          <w:rFonts w:asciiTheme="majorHAnsi" w:hAnsiTheme="majorHAnsi"/>
          <w:color w:val="212121"/>
          <w:spacing w:val="1"/>
          <w:w w:val="105"/>
        </w:rPr>
        <w:t xml:space="preserve"> </w:t>
      </w:r>
      <w:r w:rsidRPr="007C383E">
        <w:rPr>
          <w:rFonts w:asciiTheme="majorHAnsi" w:hAnsiTheme="majorHAnsi"/>
          <w:color w:val="212121"/>
          <w:w w:val="105"/>
        </w:rPr>
        <w:t>degree</w:t>
      </w:r>
      <w:r w:rsidRPr="007C383E">
        <w:rPr>
          <w:rFonts w:asciiTheme="majorHAnsi" w:hAnsiTheme="majorHAnsi"/>
          <w:color w:val="212121"/>
          <w:spacing w:val="3"/>
          <w:w w:val="105"/>
        </w:rPr>
        <w:t xml:space="preserve"> </w:t>
      </w:r>
      <w:r w:rsidR="00813CBF">
        <w:rPr>
          <w:rFonts w:asciiTheme="majorHAnsi" w:hAnsiTheme="majorHAnsi"/>
          <w:color w:val="212121"/>
          <w:w w:val="105"/>
        </w:rPr>
        <w:t>examinations and mark list.</w:t>
      </w:r>
    </w:p>
    <w:p w14:paraId="3E2929B3" w14:textId="3F0741EA" w:rsidR="000C2DA5" w:rsidRPr="007C383E" w:rsidRDefault="000C2DA5" w:rsidP="000C2DA5">
      <w:pPr>
        <w:pStyle w:val="BodyText"/>
        <w:spacing w:line="256" w:lineRule="auto"/>
        <w:ind w:left="1530" w:right="115" w:hanging="569"/>
        <w:rPr>
          <w:rFonts w:asciiTheme="majorHAnsi" w:hAnsiTheme="majorHAnsi"/>
        </w:rPr>
      </w:pPr>
      <w:r w:rsidRPr="007C383E">
        <w:rPr>
          <w:rFonts w:asciiTheme="majorHAnsi" w:hAnsiTheme="majorHAnsi"/>
          <w:color w:val="212121"/>
          <w:w w:val="105"/>
        </w:rPr>
        <w:t>(</w:t>
      </w:r>
      <w:r w:rsidR="00FB4547">
        <w:rPr>
          <w:rFonts w:asciiTheme="majorHAnsi" w:hAnsiTheme="majorHAnsi"/>
          <w:color w:val="212121"/>
          <w:w w:val="105"/>
        </w:rPr>
        <w:t>d</w:t>
      </w:r>
      <w:r w:rsidRPr="007C383E">
        <w:rPr>
          <w:rFonts w:asciiTheme="majorHAnsi" w:hAnsiTheme="majorHAnsi"/>
          <w:color w:val="212121"/>
          <w:w w:val="105"/>
        </w:rPr>
        <w:t>) Experience certificate to prove the number of years of work experience.</w:t>
      </w:r>
      <w:r>
        <w:rPr>
          <w:rFonts w:asciiTheme="majorHAnsi" w:hAnsiTheme="majorHAnsi"/>
          <w:color w:val="212121"/>
          <w:w w:val="105"/>
        </w:rPr>
        <w:t xml:space="preserve"> (Obtained after acquiring qualification degree.)</w:t>
      </w:r>
    </w:p>
    <w:p w14:paraId="4C3191B7" w14:textId="50EAD11E" w:rsidR="000C2DA5" w:rsidRDefault="000C2DA5" w:rsidP="000C2DA5">
      <w:pPr>
        <w:pStyle w:val="BodyText"/>
        <w:spacing w:line="254" w:lineRule="auto"/>
        <w:ind w:left="1530" w:right="106" w:hanging="569"/>
      </w:pPr>
      <w:r w:rsidRPr="007C383E">
        <w:rPr>
          <w:rFonts w:asciiTheme="majorHAnsi" w:hAnsiTheme="majorHAnsi"/>
          <w:color w:val="212121"/>
          <w:w w:val="105"/>
        </w:rPr>
        <w:t>(</w:t>
      </w:r>
      <w:r w:rsidR="00FB4547">
        <w:rPr>
          <w:rFonts w:asciiTheme="majorHAnsi" w:hAnsiTheme="majorHAnsi"/>
          <w:color w:val="212121"/>
          <w:w w:val="105"/>
        </w:rPr>
        <w:t>e</w:t>
      </w:r>
      <w:r w:rsidRPr="007C383E">
        <w:rPr>
          <w:rFonts w:asciiTheme="majorHAnsi" w:hAnsiTheme="majorHAnsi"/>
          <w:color w:val="212121"/>
          <w:w w:val="105"/>
        </w:rPr>
        <w:t>)</w:t>
      </w:r>
      <w:r w:rsidRPr="007C383E">
        <w:rPr>
          <w:rFonts w:asciiTheme="majorHAnsi" w:hAnsiTheme="majorHAnsi"/>
          <w:color w:val="212121"/>
          <w:spacing w:val="1"/>
          <w:w w:val="105"/>
        </w:rPr>
        <w:t xml:space="preserve"> </w:t>
      </w:r>
      <w:r w:rsidRPr="007C383E">
        <w:rPr>
          <w:rFonts w:asciiTheme="majorHAnsi" w:hAnsiTheme="majorHAnsi"/>
          <w:color w:val="212121"/>
          <w:w w:val="105"/>
        </w:rPr>
        <w:t>Original</w:t>
      </w:r>
      <w:r w:rsidRPr="007C383E">
        <w:rPr>
          <w:rFonts w:asciiTheme="majorHAnsi" w:hAnsiTheme="majorHAnsi"/>
          <w:color w:val="212121"/>
          <w:spacing w:val="1"/>
          <w:w w:val="105"/>
        </w:rPr>
        <w:t xml:space="preserve"> </w:t>
      </w:r>
      <w:r w:rsidRPr="007C383E">
        <w:rPr>
          <w:rFonts w:asciiTheme="majorHAnsi" w:hAnsiTheme="majorHAnsi"/>
          <w:color w:val="212121"/>
          <w:w w:val="105"/>
        </w:rPr>
        <w:t>Score</w:t>
      </w:r>
      <w:r w:rsidRPr="007C383E">
        <w:rPr>
          <w:rFonts w:asciiTheme="majorHAnsi" w:hAnsiTheme="majorHAnsi"/>
          <w:color w:val="212121"/>
          <w:spacing w:val="1"/>
          <w:w w:val="105"/>
        </w:rPr>
        <w:t xml:space="preserve"> </w:t>
      </w:r>
      <w:r w:rsidRPr="007C383E">
        <w:rPr>
          <w:rFonts w:asciiTheme="majorHAnsi" w:hAnsiTheme="majorHAnsi"/>
          <w:color w:val="212121"/>
          <w:w w:val="105"/>
        </w:rPr>
        <w:t>cards</w:t>
      </w:r>
      <w:r w:rsidRPr="007C383E">
        <w:rPr>
          <w:rFonts w:asciiTheme="majorHAnsi" w:hAnsiTheme="majorHAnsi"/>
          <w:color w:val="212121"/>
          <w:spacing w:val="1"/>
          <w:w w:val="105"/>
        </w:rPr>
        <w:t xml:space="preserve"> </w:t>
      </w:r>
      <w:r w:rsidRPr="007C383E">
        <w:rPr>
          <w:rFonts w:asciiTheme="majorHAnsi" w:hAnsiTheme="majorHAnsi"/>
          <w:color w:val="212121"/>
          <w:w w:val="105"/>
        </w:rPr>
        <w:t>of</w:t>
      </w:r>
      <w:r>
        <w:rPr>
          <w:color w:val="212121"/>
          <w:spacing w:val="1"/>
          <w:w w:val="105"/>
        </w:rPr>
        <w:t xml:space="preserve"> </w:t>
      </w:r>
      <w:r>
        <w:rPr>
          <w:color w:val="212121"/>
          <w:w w:val="105"/>
        </w:rPr>
        <w:t>all</w:t>
      </w:r>
      <w:r>
        <w:rPr>
          <w:color w:val="212121"/>
          <w:spacing w:val="1"/>
          <w:w w:val="105"/>
        </w:rPr>
        <w:t xml:space="preserve"> </w:t>
      </w:r>
      <w:r>
        <w:rPr>
          <w:color w:val="212121"/>
          <w:w w:val="105"/>
        </w:rPr>
        <w:t>applicable</w:t>
      </w:r>
      <w:r>
        <w:rPr>
          <w:color w:val="212121"/>
          <w:spacing w:val="1"/>
          <w:w w:val="105"/>
        </w:rPr>
        <w:t xml:space="preserve"> </w:t>
      </w:r>
      <w:r>
        <w:rPr>
          <w:color w:val="212121"/>
          <w:w w:val="105"/>
        </w:rPr>
        <w:t>entrance</w:t>
      </w:r>
      <w:r>
        <w:rPr>
          <w:color w:val="212121"/>
          <w:spacing w:val="1"/>
          <w:w w:val="105"/>
        </w:rPr>
        <w:t xml:space="preserve"> </w:t>
      </w:r>
      <w:r>
        <w:rPr>
          <w:color w:val="212121"/>
          <w:w w:val="105"/>
        </w:rPr>
        <w:t>tests</w:t>
      </w:r>
      <w:r>
        <w:rPr>
          <w:color w:val="212121"/>
          <w:spacing w:val="1"/>
          <w:w w:val="105"/>
        </w:rPr>
        <w:t xml:space="preserve"> </w:t>
      </w:r>
      <w:r>
        <w:rPr>
          <w:color w:val="212121"/>
          <w:w w:val="105"/>
        </w:rPr>
        <w:t>(KMAT</w:t>
      </w:r>
      <w:r>
        <w:rPr>
          <w:color w:val="212121"/>
          <w:spacing w:val="1"/>
          <w:w w:val="105"/>
        </w:rPr>
        <w:t xml:space="preserve"> </w:t>
      </w:r>
      <w:r>
        <w:rPr>
          <w:color w:val="212121"/>
          <w:w w:val="105"/>
        </w:rPr>
        <w:t xml:space="preserve">Feb </w:t>
      </w:r>
      <w:r w:rsidR="00813CBF">
        <w:rPr>
          <w:color w:val="212121"/>
        </w:rPr>
        <w:t>2026</w:t>
      </w:r>
      <w:r>
        <w:rPr>
          <w:color w:val="212121"/>
        </w:rPr>
        <w:t>/CMAT 202</w:t>
      </w:r>
      <w:r w:rsidR="00813CBF">
        <w:rPr>
          <w:color w:val="212121"/>
        </w:rPr>
        <w:t>6</w:t>
      </w:r>
      <w:r>
        <w:rPr>
          <w:color w:val="212121"/>
        </w:rPr>
        <w:t>/CAT202</w:t>
      </w:r>
      <w:r w:rsidR="00813CBF">
        <w:rPr>
          <w:color w:val="212121"/>
        </w:rPr>
        <w:t>5</w:t>
      </w:r>
      <w:r>
        <w:rPr>
          <w:color w:val="212121"/>
        </w:rPr>
        <w:t>), scores of which were uploaded during the application</w:t>
      </w:r>
      <w:r>
        <w:rPr>
          <w:color w:val="212121"/>
          <w:spacing w:val="1"/>
        </w:rPr>
        <w:t xml:space="preserve"> </w:t>
      </w:r>
      <w:r>
        <w:rPr>
          <w:color w:val="212121"/>
          <w:w w:val="105"/>
        </w:rPr>
        <w:t xml:space="preserve">process. Those who attended only the CUSAT Admission Test </w:t>
      </w:r>
      <w:r w:rsidR="00BB2A0C">
        <w:rPr>
          <w:color w:val="212121"/>
          <w:w w:val="105"/>
        </w:rPr>
        <w:t xml:space="preserve">and those who have not submitted online application </w:t>
      </w:r>
      <w:r>
        <w:rPr>
          <w:color w:val="212121"/>
          <w:w w:val="105"/>
        </w:rPr>
        <w:t>need not produce any document in this regard.</w:t>
      </w:r>
    </w:p>
    <w:p w14:paraId="24B00395" w14:textId="7235DDD6" w:rsidR="000C2DA5" w:rsidRDefault="000C2DA5" w:rsidP="000C2DA5">
      <w:pPr>
        <w:pStyle w:val="BodyText"/>
        <w:spacing w:line="254" w:lineRule="auto"/>
        <w:ind w:left="1530" w:right="110" w:hanging="569"/>
      </w:pPr>
      <w:r>
        <w:rPr>
          <w:color w:val="212121"/>
          <w:w w:val="105"/>
        </w:rPr>
        <w:t>(</w:t>
      </w:r>
      <w:r w:rsidR="00FB4547">
        <w:rPr>
          <w:color w:val="212121"/>
          <w:w w:val="105"/>
        </w:rPr>
        <w:t>f</w:t>
      </w:r>
      <w:r>
        <w:rPr>
          <w:color w:val="212121"/>
          <w:w w:val="105"/>
        </w:rPr>
        <w:t>)</w:t>
      </w:r>
      <w:r>
        <w:rPr>
          <w:color w:val="212121"/>
          <w:spacing w:val="4"/>
          <w:w w:val="105"/>
        </w:rPr>
        <w:t xml:space="preserve"> </w:t>
      </w:r>
      <w:r>
        <w:rPr>
          <w:color w:val="212121"/>
          <w:w w:val="105"/>
        </w:rPr>
        <w:t>Original</w:t>
      </w:r>
      <w:r>
        <w:rPr>
          <w:color w:val="212121"/>
          <w:spacing w:val="-9"/>
          <w:w w:val="105"/>
        </w:rPr>
        <w:t xml:space="preserve"> </w:t>
      </w:r>
      <w:r>
        <w:rPr>
          <w:color w:val="212121"/>
          <w:w w:val="105"/>
        </w:rPr>
        <w:t>and</w:t>
      </w:r>
      <w:r>
        <w:rPr>
          <w:color w:val="212121"/>
          <w:spacing w:val="-11"/>
          <w:w w:val="105"/>
        </w:rPr>
        <w:t xml:space="preserve"> </w:t>
      </w:r>
      <w:r>
        <w:rPr>
          <w:color w:val="212121"/>
          <w:w w:val="105"/>
        </w:rPr>
        <w:t>valid</w:t>
      </w:r>
      <w:r>
        <w:rPr>
          <w:color w:val="212121"/>
          <w:spacing w:val="-10"/>
          <w:w w:val="105"/>
        </w:rPr>
        <w:t xml:space="preserve"> </w:t>
      </w:r>
      <w:r>
        <w:rPr>
          <w:color w:val="212121"/>
          <w:w w:val="105"/>
        </w:rPr>
        <w:t>certificates</w:t>
      </w:r>
      <w:r>
        <w:rPr>
          <w:color w:val="212121"/>
          <w:spacing w:val="-11"/>
          <w:w w:val="105"/>
        </w:rPr>
        <w:t xml:space="preserve"> (Non creamy layer certificate</w:t>
      </w:r>
      <w:r w:rsidR="00FF6E16">
        <w:rPr>
          <w:color w:val="212121"/>
          <w:spacing w:val="-11"/>
          <w:w w:val="105"/>
        </w:rPr>
        <w:t>/caste certificate/Income certificate</w:t>
      </w:r>
      <w:r>
        <w:rPr>
          <w:color w:val="212121"/>
          <w:spacing w:val="-11"/>
          <w:w w:val="105"/>
        </w:rPr>
        <w:t xml:space="preserve"> etc.) issued</w:t>
      </w:r>
      <w:r>
        <w:rPr>
          <w:color w:val="212121"/>
          <w:spacing w:val="-8"/>
          <w:w w:val="105"/>
        </w:rPr>
        <w:t xml:space="preserve"> </w:t>
      </w:r>
      <w:r>
        <w:rPr>
          <w:color w:val="212121"/>
          <w:w w:val="105"/>
        </w:rPr>
        <w:t>by</w:t>
      </w:r>
      <w:r>
        <w:rPr>
          <w:color w:val="212121"/>
          <w:spacing w:val="-10"/>
          <w:w w:val="105"/>
        </w:rPr>
        <w:t xml:space="preserve"> </w:t>
      </w:r>
      <w:r>
        <w:rPr>
          <w:color w:val="212121"/>
          <w:w w:val="105"/>
        </w:rPr>
        <w:t>competent</w:t>
      </w:r>
      <w:r>
        <w:rPr>
          <w:color w:val="212121"/>
          <w:spacing w:val="-9"/>
          <w:w w:val="105"/>
        </w:rPr>
        <w:t xml:space="preserve"> </w:t>
      </w:r>
      <w:r>
        <w:rPr>
          <w:color w:val="212121"/>
          <w:w w:val="105"/>
        </w:rPr>
        <w:t>authority</w:t>
      </w:r>
      <w:r>
        <w:rPr>
          <w:color w:val="212121"/>
          <w:spacing w:val="-9"/>
          <w:w w:val="105"/>
        </w:rPr>
        <w:t xml:space="preserve"> </w:t>
      </w:r>
      <w:r>
        <w:rPr>
          <w:color w:val="212121"/>
          <w:w w:val="105"/>
        </w:rPr>
        <w:t>to</w:t>
      </w:r>
      <w:r>
        <w:rPr>
          <w:color w:val="212121"/>
          <w:spacing w:val="-9"/>
          <w:w w:val="105"/>
        </w:rPr>
        <w:t xml:space="preserve"> </w:t>
      </w:r>
      <w:r>
        <w:rPr>
          <w:color w:val="212121"/>
          <w:w w:val="105"/>
        </w:rPr>
        <w:t>prove</w:t>
      </w:r>
      <w:r>
        <w:rPr>
          <w:color w:val="212121"/>
          <w:spacing w:val="-10"/>
          <w:w w:val="105"/>
        </w:rPr>
        <w:t xml:space="preserve"> </w:t>
      </w:r>
      <w:r>
        <w:rPr>
          <w:color w:val="212121"/>
          <w:w w:val="105"/>
        </w:rPr>
        <w:t>eligibility</w:t>
      </w:r>
      <w:r>
        <w:rPr>
          <w:color w:val="212121"/>
          <w:spacing w:val="-9"/>
          <w:w w:val="105"/>
        </w:rPr>
        <w:t xml:space="preserve"> for </w:t>
      </w:r>
      <w:r>
        <w:rPr>
          <w:color w:val="212121"/>
          <w:w w:val="105"/>
        </w:rPr>
        <w:t>reservation</w:t>
      </w:r>
      <w:r>
        <w:rPr>
          <w:color w:val="212121"/>
          <w:spacing w:val="2"/>
          <w:w w:val="105"/>
        </w:rPr>
        <w:t xml:space="preserve">, </w:t>
      </w:r>
      <w:r>
        <w:rPr>
          <w:color w:val="212121"/>
          <w:w w:val="105"/>
        </w:rPr>
        <w:t>if</w:t>
      </w:r>
      <w:r>
        <w:rPr>
          <w:color w:val="212121"/>
          <w:spacing w:val="3"/>
          <w:w w:val="105"/>
        </w:rPr>
        <w:t xml:space="preserve"> </w:t>
      </w:r>
      <w:r>
        <w:rPr>
          <w:color w:val="212121"/>
          <w:w w:val="105"/>
        </w:rPr>
        <w:t>any.</w:t>
      </w:r>
    </w:p>
    <w:p w14:paraId="0F862667" w14:textId="7B3F025A" w:rsidR="000C2DA5" w:rsidRDefault="000C2DA5" w:rsidP="000C2DA5">
      <w:pPr>
        <w:pStyle w:val="BodyText"/>
        <w:spacing w:line="254" w:lineRule="auto"/>
        <w:ind w:left="1530" w:right="105" w:hanging="569"/>
      </w:pPr>
      <w:r>
        <w:rPr>
          <w:color w:val="212121"/>
          <w:w w:val="105"/>
        </w:rPr>
        <w:t>(</w:t>
      </w:r>
      <w:r w:rsidR="00FB4547">
        <w:rPr>
          <w:color w:val="212121"/>
          <w:w w:val="105"/>
        </w:rPr>
        <w:t>g</w:t>
      </w:r>
      <w:r>
        <w:rPr>
          <w:color w:val="212121"/>
          <w:w w:val="105"/>
        </w:rPr>
        <w:t>)</w:t>
      </w:r>
      <w:r>
        <w:rPr>
          <w:color w:val="212121"/>
          <w:spacing w:val="1"/>
          <w:w w:val="105"/>
        </w:rPr>
        <w:t xml:space="preserve"> </w:t>
      </w:r>
      <w:r>
        <w:rPr>
          <w:color w:val="212121"/>
          <w:w w:val="105"/>
        </w:rPr>
        <w:t>Original migration certificates (applicable for candidates who had completed their</w:t>
      </w:r>
      <w:r>
        <w:rPr>
          <w:color w:val="212121"/>
          <w:spacing w:val="-53"/>
          <w:w w:val="105"/>
        </w:rPr>
        <w:t xml:space="preserve"> </w:t>
      </w:r>
      <w:r>
        <w:rPr>
          <w:color w:val="212121"/>
          <w:w w:val="105"/>
        </w:rPr>
        <w:t>qualifying</w:t>
      </w:r>
      <w:r>
        <w:rPr>
          <w:color w:val="212121"/>
          <w:spacing w:val="2"/>
          <w:w w:val="105"/>
        </w:rPr>
        <w:t xml:space="preserve"> </w:t>
      </w:r>
      <w:r>
        <w:rPr>
          <w:color w:val="212121"/>
          <w:w w:val="105"/>
        </w:rPr>
        <w:t>degree</w:t>
      </w:r>
      <w:r>
        <w:rPr>
          <w:color w:val="212121"/>
          <w:spacing w:val="3"/>
          <w:w w:val="105"/>
        </w:rPr>
        <w:t xml:space="preserve"> </w:t>
      </w:r>
      <w:r>
        <w:rPr>
          <w:color w:val="212121"/>
          <w:w w:val="105"/>
        </w:rPr>
        <w:t>from</w:t>
      </w:r>
      <w:r>
        <w:rPr>
          <w:color w:val="212121"/>
          <w:spacing w:val="-1"/>
          <w:w w:val="105"/>
        </w:rPr>
        <w:t xml:space="preserve"> </w:t>
      </w:r>
      <w:r>
        <w:rPr>
          <w:color w:val="212121"/>
          <w:w w:val="105"/>
        </w:rPr>
        <w:t>universities/institutes</w:t>
      </w:r>
      <w:r>
        <w:rPr>
          <w:color w:val="212121"/>
          <w:spacing w:val="2"/>
          <w:w w:val="105"/>
        </w:rPr>
        <w:t xml:space="preserve"> </w:t>
      </w:r>
      <w:r>
        <w:rPr>
          <w:color w:val="212121"/>
          <w:w w:val="105"/>
        </w:rPr>
        <w:t>outside</w:t>
      </w:r>
      <w:r>
        <w:rPr>
          <w:color w:val="212121"/>
          <w:spacing w:val="2"/>
          <w:w w:val="105"/>
        </w:rPr>
        <w:t xml:space="preserve"> </w:t>
      </w:r>
      <w:r>
        <w:rPr>
          <w:color w:val="212121"/>
          <w:w w:val="105"/>
        </w:rPr>
        <w:t>Kerala).</w:t>
      </w:r>
    </w:p>
    <w:p w14:paraId="287BE488" w14:textId="035181DE" w:rsidR="000C2DA5" w:rsidRDefault="000C2DA5" w:rsidP="000C2DA5">
      <w:pPr>
        <w:pStyle w:val="BodyText"/>
        <w:spacing w:line="254" w:lineRule="auto"/>
        <w:ind w:left="1530" w:right="110" w:hanging="569"/>
      </w:pPr>
      <w:r>
        <w:rPr>
          <w:color w:val="212121"/>
        </w:rPr>
        <w:t>(</w:t>
      </w:r>
      <w:r w:rsidR="00FB4547">
        <w:rPr>
          <w:color w:val="212121"/>
        </w:rPr>
        <w:t>h</w:t>
      </w:r>
      <w:r>
        <w:rPr>
          <w:color w:val="212121"/>
        </w:rPr>
        <w:t>)</w:t>
      </w:r>
      <w:r>
        <w:rPr>
          <w:color w:val="212121"/>
          <w:spacing w:val="1"/>
        </w:rPr>
        <w:t xml:space="preserve">  </w:t>
      </w:r>
      <w:r>
        <w:rPr>
          <w:color w:val="212121"/>
        </w:rPr>
        <w:t xml:space="preserve"> Transfer certificate and Conduct certificate issued from the institute where you had last</w:t>
      </w:r>
      <w:r>
        <w:rPr>
          <w:color w:val="212121"/>
          <w:spacing w:val="1"/>
        </w:rPr>
        <w:t xml:space="preserve"> </w:t>
      </w:r>
      <w:r>
        <w:rPr>
          <w:color w:val="212121"/>
        </w:rPr>
        <w:t>done</w:t>
      </w:r>
      <w:r>
        <w:rPr>
          <w:color w:val="212121"/>
          <w:spacing w:val="8"/>
        </w:rPr>
        <w:t xml:space="preserve"> </w:t>
      </w:r>
      <w:r>
        <w:rPr>
          <w:color w:val="212121"/>
        </w:rPr>
        <w:t>your</w:t>
      </w:r>
      <w:r>
        <w:rPr>
          <w:color w:val="212121"/>
          <w:spacing w:val="6"/>
        </w:rPr>
        <w:t xml:space="preserve"> </w:t>
      </w:r>
      <w:r>
        <w:rPr>
          <w:color w:val="212121"/>
        </w:rPr>
        <w:t>regular</w:t>
      </w:r>
      <w:r>
        <w:rPr>
          <w:color w:val="212121"/>
          <w:spacing w:val="10"/>
        </w:rPr>
        <w:t xml:space="preserve"> </w:t>
      </w:r>
      <w:r>
        <w:rPr>
          <w:color w:val="212121"/>
        </w:rPr>
        <w:t>course</w:t>
      </w:r>
      <w:r>
        <w:rPr>
          <w:color w:val="212121"/>
          <w:spacing w:val="9"/>
        </w:rPr>
        <w:t xml:space="preserve"> </w:t>
      </w:r>
      <w:r>
        <w:rPr>
          <w:color w:val="212121"/>
        </w:rPr>
        <w:t>of</w:t>
      </w:r>
      <w:r>
        <w:rPr>
          <w:color w:val="212121"/>
          <w:spacing w:val="8"/>
        </w:rPr>
        <w:t xml:space="preserve"> </w:t>
      </w:r>
      <w:r>
        <w:rPr>
          <w:color w:val="212121"/>
        </w:rPr>
        <w:t>study.</w:t>
      </w:r>
    </w:p>
    <w:p w14:paraId="33FB0834" w14:textId="533D64E5" w:rsidR="000C2DA5" w:rsidRDefault="000C2DA5" w:rsidP="000C2DA5">
      <w:pPr>
        <w:pStyle w:val="BodyText"/>
        <w:spacing w:before="13" w:line="254" w:lineRule="auto"/>
        <w:ind w:left="1530" w:right="110" w:hanging="569"/>
        <w:rPr>
          <w:color w:val="212121"/>
          <w:spacing w:val="1"/>
        </w:rPr>
      </w:pPr>
      <w:r>
        <w:rPr>
          <w:color w:val="212121"/>
        </w:rPr>
        <w:t>(</w:t>
      </w:r>
      <w:proofErr w:type="spellStart"/>
      <w:r w:rsidR="00FB4547">
        <w:rPr>
          <w:color w:val="212121"/>
        </w:rPr>
        <w:t>i</w:t>
      </w:r>
      <w:proofErr w:type="spellEnd"/>
      <w:r>
        <w:rPr>
          <w:color w:val="212121"/>
        </w:rPr>
        <w:t>)</w:t>
      </w:r>
      <w:r>
        <w:rPr>
          <w:color w:val="212121"/>
          <w:spacing w:val="1"/>
        </w:rPr>
        <w:t xml:space="preserve"> Nativity/Birth Certificate to prove nativity. </w:t>
      </w:r>
    </w:p>
    <w:p w14:paraId="407681B7" w14:textId="6B47426F" w:rsidR="000C2DA5" w:rsidRDefault="00FB4547" w:rsidP="000C2DA5">
      <w:pPr>
        <w:pStyle w:val="BodyText"/>
        <w:spacing w:before="13" w:line="254" w:lineRule="auto"/>
        <w:ind w:left="1530" w:right="110" w:hanging="569"/>
        <w:rPr>
          <w:color w:val="212121"/>
        </w:rPr>
      </w:pPr>
      <w:r>
        <w:rPr>
          <w:color w:val="212121"/>
          <w:spacing w:val="1"/>
        </w:rPr>
        <w:t>(j</w:t>
      </w:r>
      <w:r w:rsidR="000C2DA5">
        <w:rPr>
          <w:color w:val="212121"/>
          <w:spacing w:val="1"/>
        </w:rPr>
        <w:t xml:space="preserve">) </w:t>
      </w:r>
      <w:r w:rsidR="000C2DA5">
        <w:rPr>
          <w:color w:val="212121"/>
        </w:rPr>
        <w:t>Two sets of self-attested copies of all the documents (1b to 1h)</w:t>
      </w:r>
    </w:p>
    <w:p w14:paraId="516F0B1D" w14:textId="79B5567E" w:rsidR="00A7243D" w:rsidRDefault="000C2DA5" w:rsidP="00A7243D">
      <w:pPr>
        <w:pStyle w:val="BodyText"/>
        <w:spacing w:before="13" w:line="254" w:lineRule="auto"/>
        <w:ind w:left="1530" w:right="110" w:hanging="569"/>
        <w:rPr>
          <w:rStyle w:val="Hyperlink"/>
        </w:rPr>
      </w:pPr>
      <w:r>
        <w:rPr>
          <w:color w:val="212121"/>
        </w:rPr>
        <w:t>(</w:t>
      </w:r>
      <w:r w:rsidR="00FB4547">
        <w:rPr>
          <w:color w:val="212121"/>
        </w:rPr>
        <w:t>k</w:t>
      </w:r>
      <w:r>
        <w:rPr>
          <w:color w:val="212121"/>
        </w:rPr>
        <w:t xml:space="preserve">) Undertaking Anti Ragging </w:t>
      </w:r>
      <w:r w:rsidRPr="00BE5B66">
        <w:rPr>
          <w:color w:val="212121"/>
        </w:rPr>
        <w:t>(downloaded form after registering through</w:t>
      </w:r>
      <w:r>
        <w:t xml:space="preserve"> the UGC portal </w:t>
      </w:r>
      <w:hyperlink r:id="rId7" w:history="1">
        <w:r w:rsidRPr="00987E0A">
          <w:rPr>
            <w:rStyle w:val="Hyperlink"/>
          </w:rPr>
          <w:t>https://antiragging.in/affidavit_university_form.php</w:t>
        </w:r>
      </w:hyperlink>
    </w:p>
    <w:p w14:paraId="3CC428BE" w14:textId="2262690D" w:rsidR="00A7243D" w:rsidRPr="007B7C18" w:rsidRDefault="00A7243D" w:rsidP="00A7243D">
      <w:pPr>
        <w:pStyle w:val="BodyText"/>
        <w:spacing w:before="13" w:line="254" w:lineRule="auto"/>
        <w:ind w:left="1530" w:right="110" w:hanging="569"/>
        <w:rPr>
          <w:rStyle w:val="Hyperlink"/>
          <w:b/>
          <w:color w:val="auto"/>
        </w:rPr>
      </w:pPr>
      <w:r w:rsidRPr="007B7C18">
        <w:rPr>
          <w:rStyle w:val="Hyperlink"/>
          <w:b/>
          <w:color w:val="auto"/>
        </w:rPr>
        <w:t xml:space="preserve">Also candidates are requested to carry soft copy of the following documents </w:t>
      </w:r>
      <w:r w:rsidR="005D0AA6" w:rsidRPr="007B7C18">
        <w:rPr>
          <w:rStyle w:val="Hyperlink"/>
          <w:b/>
          <w:color w:val="auto"/>
        </w:rPr>
        <w:t>to</w:t>
      </w:r>
      <w:r w:rsidRPr="007B7C18">
        <w:rPr>
          <w:rStyle w:val="Hyperlink"/>
          <w:b/>
          <w:color w:val="auto"/>
        </w:rPr>
        <w:t xml:space="preserve"> be uploaded to the CUSAT website.</w:t>
      </w:r>
    </w:p>
    <w:p w14:paraId="346C84B5" w14:textId="77777777" w:rsidR="00FF6E16" w:rsidRPr="00FF6E16" w:rsidRDefault="00FF6E16" w:rsidP="00A7243D">
      <w:pPr>
        <w:pStyle w:val="BodyText"/>
        <w:numPr>
          <w:ilvl w:val="0"/>
          <w:numId w:val="3"/>
        </w:numPr>
        <w:spacing w:before="13" w:line="254" w:lineRule="auto"/>
        <w:ind w:right="110"/>
        <w:rPr>
          <w:rStyle w:val="Hyperlink"/>
          <w:color w:val="auto"/>
        </w:rPr>
      </w:pPr>
      <w:r>
        <w:rPr>
          <w:rStyle w:val="Hyperlink"/>
          <w:color w:val="auto"/>
          <w:u w:val="none"/>
        </w:rPr>
        <w:t>Passport size photo (in case of applicants who have not submitted online application)</w:t>
      </w:r>
    </w:p>
    <w:p w14:paraId="349099A2" w14:textId="422BD145" w:rsidR="00A7243D" w:rsidRPr="00A7243D" w:rsidRDefault="00A7243D" w:rsidP="00A7243D">
      <w:pPr>
        <w:pStyle w:val="BodyText"/>
        <w:numPr>
          <w:ilvl w:val="0"/>
          <w:numId w:val="3"/>
        </w:numPr>
        <w:spacing w:before="13" w:line="254" w:lineRule="auto"/>
        <w:ind w:right="110"/>
        <w:rPr>
          <w:rStyle w:val="Hyperlink"/>
          <w:color w:val="auto"/>
        </w:rPr>
      </w:pPr>
      <w:r>
        <w:rPr>
          <w:rStyle w:val="Hyperlink"/>
          <w:color w:val="auto"/>
          <w:u w:val="none"/>
        </w:rPr>
        <w:t>SSLC certificate</w:t>
      </w:r>
    </w:p>
    <w:p w14:paraId="66A8FD48" w14:textId="6A8DF130" w:rsidR="00A7243D" w:rsidRPr="00A7243D" w:rsidRDefault="00A7243D" w:rsidP="00A7243D">
      <w:pPr>
        <w:pStyle w:val="BodyText"/>
        <w:numPr>
          <w:ilvl w:val="0"/>
          <w:numId w:val="3"/>
        </w:numPr>
        <w:spacing w:before="13" w:line="254" w:lineRule="auto"/>
        <w:ind w:right="110"/>
        <w:rPr>
          <w:rStyle w:val="Hyperlink"/>
          <w:color w:val="auto"/>
        </w:rPr>
      </w:pPr>
      <w:r>
        <w:rPr>
          <w:rStyle w:val="Hyperlink"/>
          <w:color w:val="auto"/>
          <w:u w:val="none"/>
        </w:rPr>
        <w:t>+2 certificate</w:t>
      </w:r>
    </w:p>
    <w:p w14:paraId="153CFAC4" w14:textId="2D78168D" w:rsidR="00A7243D" w:rsidRPr="00A7243D" w:rsidRDefault="00A7243D" w:rsidP="00A7243D">
      <w:pPr>
        <w:pStyle w:val="BodyText"/>
        <w:numPr>
          <w:ilvl w:val="0"/>
          <w:numId w:val="3"/>
        </w:numPr>
        <w:spacing w:before="13" w:line="254" w:lineRule="auto"/>
        <w:ind w:right="110"/>
        <w:rPr>
          <w:rStyle w:val="Hyperlink"/>
          <w:color w:val="auto"/>
        </w:rPr>
      </w:pPr>
      <w:r>
        <w:rPr>
          <w:rStyle w:val="Hyperlink"/>
          <w:color w:val="auto"/>
          <w:u w:val="none"/>
        </w:rPr>
        <w:t>Qualifying degree certificate</w:t>
      </w:r>
    </w:p>
    <w:p w14:paraId="374D20EA" w14:textId="615F4C84" w:rsidR="00A7243D" w:rsidRPr="00A7243D" w:rsidRDefault="00A7243D" w:rsidP="00A23EDB">
      <w:pPr>
        <w:pStyle w:val="BodyText"/>
        <w:numPr>
          <w:ilvl w:val="0"/>
          <w:numId w:val="3"/>
        </w:numPr>
        <w:spacing w:before="13" w:line="254" w:lineRule="auto"/>
        <w:ind w:right="110"/>
        <w:rPr>
          <w:u w:val="single"/>
        </w:rPr>
      </w:pPr>
      <w:r w:rsidRPr="00A7243D">
        <w:rPr>
          <w:rStyle w:val="Hyperlink"/>
          <w:color w:val="auto"/>
          <w:u w:val="none"/>
        </w:rPr>
        <w:t>Degree mark list</w:t>
      </w:r>
    </w:p>
    <w:p w14:paraId="4CE54CC5" w14:textId="41B0C817" w:rsidR="000C2DA5" w:rsidRPr="00346E6A" w:rsidRDefault="000C2DA5" w:rsidP="000C2DA5">
      <w:pPr>
        <w:pStyle w:val="ListParagraph"/>
        <w:widowControl w:val="0"/>
        <w:numPr>
          <w:ilvl w:val="0"/>
          <w:numId w:val="1"/>
        </w:numPr>
        <w:tabs>
          <w:tab w:val="left" w:pos="974"/>
        </w:tabs>
        <w:autoSpaceDE w:val="0"/>
        <w:autoSpaceDN w:val="0"/>
        <w:spacing w:after="0" w:line="254" w:lineRule="auto"/>
        <w:ind w:left="973" w:right="104"/>
        <w:contextualSpacing w:val="0"/>
        <w:jc w:val="both"/>
        <w:rPr>
          <w:b/>
          <w:bCs/>
          <w:sz w:val="24"/>
        </w:rPr>
      </w:pPr>
      <w:r w:rsidRPr="00346E6A">
        <w:rPr>
          <w:b/>
          <w:bCs/>
          <w:color w:val="212121"/>
          <w:w w:val="105"/>
          <w:sz w:val="24"/>
        </w:rPr>
        <w:t xml:space="preserve">Details of various fees to be paid to the Department and the mode of payments is </w:t>
      </w:r>
      <w:r w:rsidR="00FF6E16">
        <w:rPr>
          <w:b/>
          <w:bCs/>
          <w:color w:val="212121"/>
          <w:w w:val="105"/>
          <w:sz w:val="24"/>
        </w:rPr>
        <w:t>furnished in Annexure II</w:t>
      </w:r>
      <w:r w:rsidRPr="00346E6A">
        <w:rPr>
          <w:b/>
          <w:bCs/>
          <w:color w:val="212121"/>
          <w:w w:val="105"/>
          <w:sz w:val="24"/>
        </w:rPr>
        <w:t>.</w:t>
      </w:r>
      <w:r w:rsidRPr="00346E6A">
        <w:rPr>
          <w:b/>
          <w:bCs/>
          <w:color w:val="212121"/>
          <w:spacing w:val="1"/>
          <w:w w:val="105"/>
          <w:sz w:val="24"/>
        </w:rPr>
        <w:t xml:space="preserve"> </w:t>
      </w:r>
      <w:bookmarkStart w:id="0" w:name="_Hlk206445673"/>
      <w:r w:rsidRPr="00547B45">
        <w:rPr>
          <w:b/>
          <w:bCs/>
          <w:color w:val="212121"/>
          <w:spacing w:val="1"/>
          <w:w w:val="105"/>
          <w:sz w:val="24"/>
        </w:rPr>
        <w:t xml:space="preserve">(The payment can be made </w:t>
      </w:r>
      <w:r w:rsidR="00C44B49">
        <w:rPr>
          <w:b/>
          <w:bCs/>
          <w:color w:val="212121"/>
          <w:spacing w:val="1"/>
          <w:w w:val="105"/>
          <w:sz w:val="24"/>
        </w:rPr>
        <w:t>online</w:t>
      </w:r>
      <w:r w:rsidRPr="00547B45">
        <w:rPr>
          <w:b/>
          <w:bCs/>
          <w:color w:val="212121"/>
          <w:spacing w:val="1"/>
          <w:w w:val="105"/>
          <w:sz w:val="24"/>
        </w:rPr>
        <w:t xml:space="preserve"> at the ven</w:t>
      </w:r>
      <w:r>
        <w:rPr>
          <w:b/>
          <w:bCs/>
          <w:color w:val="212121"/>
          <w:spacing w:val="1"/>
          <w:w w:val="105"/>
          <w:sz w:val="24"/>
        </w:rPr>
        <w:t xml:space="preserve">ue </w:t>
      </w:r>
      <w:r w:rsidRPr="00547B45">
        <w:rPr>
          <w:b/>
          <w:bCs/>
          <w:color w:val="212121"/>
          <w:spacing w:val="1"/>
          <w:w w:val="105"/>
          <w:sz w:val="24"/>
        </w:rPr>
        <w:t>of verification)</w:t>
      </w:r>
    </w:p>
    <w:bookmarkEnd w:id="0"/>
    <w:p w14:paraId="3A2D18AD" w14:textId="030C5F2B" w:rsidR="00256FB3" w:rsidRDefault="00256FB3">
      <w:pPr>
        <w:rPr>
          <w:sz w:val="24"/>
        </w:rPr>
      </w:pPr>
      <w:r>
        <w:rPr>
          <w:sz w:val="24"/>
        </w:rPr>
        <w:br w:type="page"/>
      </w:r>
    </w:p>
    <w:p w14:paraId="0CAB9CDC" w14:textId="065AA6DD" w:rsidR="00F640FE" w:rsidRDefault="00256FB3" w:rsidP="00256FB3">
      <w:pPr>
        <w:widowControl w:val="0"/>
        <w:tabs>
          <w:tab w:val="left" w:pos="974"/>
        </w:tabs>
        <w:autoSpaceDE w:val="0"/>
        <w:autoSpaceDN w:val="0"/>
        <w:spacing w:after="0" w:line="254" w:lineRule="auto"/>
        <w:ind w:right="106"/>
        <w:jc w:val="center"/>
        <w:rPr>
          <w:b/>
          <w:sz w:val="32"/>
          <w:u w:val="single"/>
        </w:rPr>
      </w:pPr>
      <w:r w:rsidRPr="00256FB3">
        <w:rPr>
          <w:b/>
          <w:sz w:val="32"/>
          <w:u w:val="single"/>
        </w:rPr>
        <w:lastRenderedPageBreak/>
        <w:t>ANNEXURE I</w:t>
      </w:r>
    </w:p>
    <w:p w14:paraId="5EC013B2" w14:textId="77777777" w:rsidR="00256FB3" w:rsidRDefault="00256FB3" w:rsidP="00256FB3">
      <w:pPr>
        <w:widowControl w:val="0"/>
        <w:tabs>
          <w:tab w:val="left" w:pos="974"/>
        </w:tabs>
        <w:autoSpaceDE w:val="0"/>
        <w:autoSpaceDN w:val="0"/>
        <w:spacing w:after="0" w:line="254" w:lineRule="auto"/>
        <w:ind w:right="106"/>
        <w:jc w:val="center"/>
        <w:rPr>
          <w:sz w:val="24"/>
          <w:u w:val="single"/>
        </w:rPr>
      </w:pPr>
    </w:p>
    <w:tbl>
      <w:tblPr>
        <w:tblW w:w="5316" w:type="dxa"/>
        <w:tblInd w:w="1190" w:type="dxa"/>
        <w:tblLook w:val="04A0" w:firstRow="1" w:lastRow="0" w:firstColumn="1" w:lastColumn="0" w:noHBand="0" w:noVBand="1"/>
      </w:tblPr>
      <w:tblGrid>
        <w:gridCol w:w="3195"/>
        <w:gridCol w:w="2121"/>
      </w:tblGrid>
      <w:tr w:rsidR="00783EAD" w:rsidRPr="00783EAD" w14:paraId="479AAA4E" w14:textId="77777777" w:rsidTr="00783EAD">
        <w:trPr>
          <w:trHeight w:val="315"/>
        </w:trPr>
        <w:tc>
          <w:tcPr>
            <w:tcW w:w="3195"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EE20292"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Category</w:t>
            </w:r>
          </w:p>
        </w:tc>
        <w:tc>
          <w:tcPr>
            <w:tcW w:w="2121" w:type="dxa"/>
            <w:tcBorders>
              <w:top w:val="single" w:sz="8" w:space="0" w:color="000000"/>
              <w:left w:val="nil"/>
              <w:bottom w:val="single" w:sz="8" w:space="0" w:color="000000"/>
              <w:right w:val="single" w:sz="8" w:space="0" w:color="000000"/>
            </w:tcBorders>
            <w:shd w:val="clear" w:color="000000" w:fill="FFFFFF"/>
            <w:vAlign w:val="center"/>
            <w:hideMark/>
          </w:tcPr>
          <w:p w14:paraId="2F8976AD" w14:textId="3F34A69D" w:rsidR="00783EAD" w:rsidRPr="00783EAD" w:rsidRDefault="00783EAD" w:rsidP="00783EAD">
            <w:pPr>
              <w:spacing w:after="0" w:line="240" w:lineRule="auto"/>
              <w:jc w:val="right"/>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Balance</w:t>
            </w:r>
            <w:r>
              <w:rPr>
                <w:rFonts w:ascii="Segoe UI" w:eastAsia="Times New Roman" w:hAnsi="Segoe UI" w:cs="Segoe UI"/>
                <w:b/>
                <w:bCs/>
                <w:color w:val="000000"/>
                <w:kern w:val="0"/>
                <w:sz w:val="19"/>
                <w:szCs w:val="19"/>
                <w:lang w:eastAsia="en-IN"/>
                <w14:ligatures w14:val="none"/>
              </w:rPr>
              <w:t xml:space="preserve"> Seats as on 19/08/2026</w:t>
            </w:r>
          </w:p>
        </w:tc>
      </w:tr>
      <w:tr w:rsidR="00783EAD" w:rsidRPr="00783EAD" w14:paraId="01477240"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13845BEA"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AIQ</w:t>
            </w:r>
          </w:p>
        </w:tc>
        <w:tc>
          <w:tcPr>
            <w:tcW w:w="2121" w:type="dxa"/>
            <w:tcBorders>
              <w:top w:val="nil"/>
              <w:left w:val="nil"/>
              <w:bottom w:val="single" w:sz="8" w:space="0" w:color="000000"/>
              <w:right w:val="single" w:sz="8" w:space="0" w:color="000000"/>
            </w:tcBorders>
            <w:shd w:val="clear" w:color="000000" w:fill="FFFFFF"/>
            <w:vAlign w:val="center"/>
            <w:hideMark/>
          </w:tcPr>
          <w:p w14:paraId="57C6D0DC"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5</w:t>
            </w:r>
          </w:p>
        </w:tc>
      </w:tr>
      <w:tr w:rsidR="00783EAD" w:rsidRPr="00783EAD" w14:paraId="2E407485"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2CF6AB10"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ETB</w:t>
            </w:r>
          </w:p>
        </w:tc>
        <w:tc>
          <w:tcPr>
            <w:tcW w:w="2121" w:type="dxa"/>
            <w:tcBorders>
              <w:top w:val="nil"/>
              <w:left w:val="nil"/>
              <w:bottom w:val="single" w:sz="8" w:space="0" w:color="000000"/>
              <w:right w:val="single" w:sz="8" w:space="0" w:color="000000"/>
            </w:tcBorders>
            <w:shd w:val="clear" w:color="000000" w:fill="FFFFFF"/>
            <w:vAlign w:val="center"/>
            <w:hideMark/>
          </w:tcPr>
          <w:p w14:paraId="0E0D45EE"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4</w:t>
            </w:r>
          </w:p>
        </w:tc>
      </w:tr>
      <w:tr w:rsidR="00783EAD" w:rsidRPr="00783EAD" w14:paraId="79A03D6E"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79C2E539"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MSM</w:t>
            </w:r>
          </w:p>
        </w:tc>
        <w:tc>
          <w:tcPr>
            <w:tcW w:w="2121" w:type="dxa"/>
            <w:tcBorders>
              <w:top w:val="nil"/>
              <w:left w:val="nil"/>
              <w:bottom w:val="single" w:sz="8" w:space="0" w:color="000000"/>
              <w:right w:val="single" w:sz="8" w:space="0" w:color="000000"/>
            </w:tcBorders>
            <w:shd w:val="clear" w:color="000000" w:fill="FFFFFF"/>
            <w:vAlign w:val="center"/>
            <w:hideMark/>
          </w:tcPr>
          <w:p w14:paraId="44E0A82A"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2</w:t>
            </w:r>
          </w:p>
        </w:tc>
      </w:tr>
      <w:tr w:rsidR="00783EAD" w:rsidRPr="00783EAD" w14:paraId="0020F14C"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13618D90"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DHV</w:t>
            </w:r>
          </w:p>
        </w:tc>
        <w:tc>
          <w:tcPr>
            <w:tcW w:w="2121" w:type="dxa"/>
            <w:tcBorders>
              <w:top w:val="nil"/>
              <w:left w:val="nil"/>
              <w:bottom w:val="single" w:sz="8" w:space="0" w:color="000000"/>
              <w:right w:val="single" w:sz="8" w:space="0" w:color="000000"/>
            </w:tcBorders>
            <w:shd w:val="clear" w:color="000000" w:fill="FFFFFF"/>
            <w:vAlign w:val="center"/>
            <w:hideMark/>
          </w:tcPr>
          <w:p w14:paraId="208096AB"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2</w:t>
            </w:r>
          </w:p>
        </w:tc>
      </w:tr>
      <w:tr w:rsidR="00783EAD" w:rsidRPr="00783EAD" w14:paraId="5AC46FBC"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0AD5958D"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KMB</w:t>
            </w:r>
          </w:p>
        </w:tc>
        <w:tc>
          <w:tcPr>
            <w:tcW w:w="2121" w:type="dxa"/>
            <w:tcBorders>
              <w:top w:val="nil"/>
              <w:left w:val="nil"/>
              <w:bottom w:val="single" w:sz="8" w:space="0" w:color="000000"/>
              <w:right w:val="single" w:sz="8" w:space="0" w:color="000000"/>
            </w:tcBorders>
            <w:shd w:val="clear" w:color="000000" w:fill="FFFFFF"/>
            <w:vAlign w:val="center"/>
            <w:hideMark/>
          </w:tcPr>
          <w:p w14:paraId="3ED70AC1"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1</w:t>
            </w:r>
          </w:p>
        </w:tc>
      </w:tr>
      <w:tr w:rsidR="00783EAD" w:rsidRPr="00783EAD" w14:paraId="089286B9"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3CFF63DA"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LCC</w:t>
            </w:r>
          </w:p>
        </w:tc>
        <w:tc>
          <w:tcPr>
            <w:tcW w:w="2121" w:type="dxa"/>
            <w:tcBorders>
              <w:top w:val="nil"/>
              <w:left w:val="nil"/>
              <w:bottom w:val="single" w:sz="8" w:space="0" w:color="000000"/>
              <w:right w:val="single" w:sz="8" w:space="0" w:color="000000"/>
            </w:tcBorders>
            <w:shd w:val="clear" w:color="000000" w:fill="FFFFFF"/>
            <w:vAlign w:val="center"/>
            <w:hideMark/>
          </w:tcPr>
          <w:p w14:paraId="2CA672E5"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1</w:t>
            </w:r>
          </w:p>
        </w:tc>
      </w:tr>
      <w:tr w:rsidR="00783EAD" w:rsidRPr="00783EAD" w14:paraId="45208E2E"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78471E47"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OBH</w:t>
            </w:r>
          </w:p>
        </w:tc>
        <w:tc>
          <w:tcPr>
            <w:tcW w:w="2121" w:type="dxa"/>
            <w:tcBorders>
              <w:top w:val="nil"/>
              <w:left w:val="nil"/>
              <w:bottom w:val="single" w:sz="8" w:space="0" w:color="000000"/>
              <w:right w:val="single" w:sz="8" w:space="0" w:color="000000"/>
            </w:tcBorders>
            <w:shd w:val="clear" w:color="000000" w:fill="FFFFFF"/>
            <w:vAlign w:val="center"/>
            <w:hideMark/>
          </w:tcPr>
          <w:p w14:paraId="5B617709"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1</w:t>
            </w:r>
          </w:p>
        </w:tc>
      </w:tr>
      <w:tr w:rsidR="00783EAD" w:rsidRPr="00783EAD" w14:paraId="1A7F58EF"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0CFB427F"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OBX</w:t>
            </w:r>
          </w:p>
        </w:tc>
        <w:tc>
          <w:tcPr>
            <w:tcW w:w="2121" w:type="dxa"/>
            <w:tcBorders>
              <w:top w:val="nil"/>
              <w:left w:val="nil"/>
              <w:bottom w:val="single" w:sz="8" w:space="0" w:color="000000"/>
              <w:right w:val="single" w:sz="8" w:space="0" w:color="000000"/>
            </w:tcBorders>
            <w:shd w:val="clear" w:color="000000" w:fill="FFFFFF"/>
            <w:vAlign w:val="center"/>
            <w:hideMark/>
          </w:tcPr>
          <w:p w14:paraId="1E32B610"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1</w:t>
            </w:r>
          </w:p>
        </w:tc>
      </w:tr>
      <w:tr w:rsidR="00783EAD" w:rsidRPr="00783EAD" w14:paraId="10B1CB17"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2283897D"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PMC</w:t>
            </w:r>
          </w:p>
        </w:tc>
        <w:tc>
          <w:tcPr>
            <w:tcW w:w="2121" w:type="dxa"/>
            <w:tcBorders>
              <w:top w:val="nil"/>
              <w:left w:val="nil"/>
              <w:bottom w:val="single" w:sz="8" w:space="0" w:color="000000"/>
              <w:right w:val="single" w:sz="8" w:space="0" w:color="000000"/>
            </w:tcBorders>
            <w:shd w:val="clear" w:color="000000" w:fill="FFFFFF"/>
            <w:vAlign w:val="center"/>
            <w:hideMark/>
          </w:tcPr>
          <w:p w14:paraId="2B3E50E2"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1</w:t>
            </w:r>
          </w:p>
        </w:tc>
      </w:tr>
      <w:tr w:rsidR="00783EAD" w:rsidRPr="00783EAD" w14:paraId="300293D3"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0FC8F4CB"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VSK</w:t>
            </w:r>
          </w:p>
        </w:tc>
        <w:tc>
          <w:tcPr>
            <w:tcW w:w="2121" w:type="dxa"/>
            <w:tcBorders>
              <w:top w:val="nil"/>
              <w:left w:val="nil"/>
              <w:bottom w:val="single" w:sz="8" w:space="0" w:color="000000"/>
              <w:right w:val="single" w:sz="8" w:space="0" w:color="000000"/>
            </w:tcBorders>
            <w:shd w:val="clear" w:color="000000" w:fill="FFFFFF"/>
            <w:vAlign w:val="center"/>
            <w:hideMark/>
          </w:tcPr>
          <w:p w14:paraId="2B63D582"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2</w:t>
            </w:r>
          </w:p>
        </w:tc>
      </w:tr>
      <w:tr w:rsidR="00783EAD" w:rsidRPr="00783EAD" w14:paraId="5D3FE544"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6DEDD6F2"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KSC</w:t>
            </w:r>
          </w:p>
        </w:tc>
        <w:tc>
          <w:tcPr>
            <w:tcW w:w="2121" w:type="dxa"/>
            <w:tcBorders>
              <w:top w:val="nil"/>
              <w:left w:val="nil"/>
              <w:bottom w:val="single" w:sz="8" w:space="0" w:color="000000"/>
              <w:right w:val="single" w:sz="8" w:space="0" w:color="000000"/>
            </w:tcBorders>
            <w:shd w:val="clear" w:color="000000" w:fill="FFFFFF"/>
            <w:vAlign w:val="center"/>
            <w:hideMark/>
          </w:tcPr>
          <w:p w14:paraId="585C0530"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4</w:t>
            </w:r>
          </w:p>
        </w:tc>
      </w:tr>
      <w:tr w:rsidR="00783EAD" w:rsidRPr="00783EAD" w14:paraId="7ACE9964"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774B51F1"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KST</w:t>
            </w:r>
          </w:p>
        </w:tc>
        <w:tc>
          <w:tcPr>
            <w:tcW w:w="2121" w:type="dxa"/>
            <w:tcBorders>
              <w:top w:val="nil"/>
              <w:left w:val="nil"/>
              <w:bottom w:val="single" w:sz="8" w:space="0" w:color="000000"/>
              <w:right w:val="single" w:sz="8" w:space="0" w:color="000000"/>
            </w:tcBorders>
            <w:shd w:val="clear" w:color="000000" w:fill="FFFFFF"/>
            <w:vAlign w:val="center"/>
            <w:hideMark/>
          </w:tcPr>
          <w:p w14:paraId="1F938E80"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2</w:t>
            </w:r>
          </w:p>
        </w:tc>
      </w:tr>
      <w:tr w:rsidR="00783EAD" w:rsidRPr="00783EAD" w14:paraId="63F29DEA"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62DF89D0"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EWS</w:t>
            </w:r>
          </w:p>
        </w:tc>
        <w:tc>
          <w:tcPr>
            <w:tcW w:w="2121" w:type="dxa"/>
            <w:tcBorders>
              <w:top w:val="nil"/>
              <w:left w:val="nil"/>
              <w:bottom w:val="single" w:sz="8" w:space="0" w:color="000000"/>
              <w:right w:val="single" w:sz="8" w:space="0" w:color="000000"/>
            </w:tcBorders>
            <w:shd w:val="clear" w:color="000000" w:fill="FFFFFF"/>
            <w:vAlign w:val="center"/>
            <w:hideMark/>
          </w:tcPr>
          <w:p w14:paraId="34B6CD66"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5</w:t>
            </w:r>
          </w:p>
        </w:tc>
      </w:tr>
      <w:tr w:rsidR="00783EAD" w:rsidRPr="00783EAD" w14:paraId="6680A48C"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6DA10E5E"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NRI</w:t>
            </w:r>
          </w:p>
        </w:tc>
        <w:tc>
          <w:tcPr>
            <w:tcW w:w="2121" w:type="dxa"/>
            <w:tcBorders>
              <w:top w:val="nil"/>
              <w:left w:val="nil"/>
              <w:bottom w:val="single" w:sz="8" w:space="0" w:color="000000"/>
              <w:right w:val="single" w:sz="8" w:space="0" w:color="000000"/>
            </w:tcBorders>
            <w:shd w:val="clear" w:color="000000" w:fill="FFFFFF"/>
            <w:vAlign w:val="center"/>
            <w:hideMark/>
          </w:tcPr>
          <w:p w14:paraId="56B12FB9"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5</w:t>
            </w:r>
          </w:p>
        </w:tc>
      </w:tr>
      <w:tr w:rsidR="00783EAD" w:rsidRPr="00783EAD" w14:paraId="025795DC"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70356E9D"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DAC</w:t>
            </w:r>
          </w:p>
        </w:tc>
        <w:tc>
          <w:tcPr>
            <w:tcW w:w="2121" w:type="dxa"/>
            <w:tcBorders>
              <w:top w:val="nil"/>
              <w:left w:val="nil"/>
              <w:bottom w:val="single" w:sz="8" w:space="0" w:color="000000"/>
              <w:right w:val="single" w:sz="8" w:space="0" w:color="000000"/>
            </w:tcBorders>
            <w:shd w:val="clear" w:color="000000" w:fill="FFFFFF"/>
            <w:vAlign w:val="center"/>
            <w:hideMark/>
          </w:tcPr>
          <w:p w14:paraId="4CE1827B"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3</w:t>
            </w:r>
          </w:p>
        </w:tc>
      </w:tr>
      <w:tr w:rsidR="00783EAD" w:rsidRPr="00783EAD" w14:paraId="6F366388"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751CBEFC"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IDC</w:t>
            </w:r>
          </w:p>
        </w:tc>
        <w:tc>
          <w:tcPr>
            <w:tcW w:w="2121" w:type="dxa"/>
            <w:tcBorders>
              <w:top w:val="nil"/>
              <w:left w:val="nil"/>
              <w:bottom w:val="single" w:sz="8" w:space="0" w:color="000000"/>
              <w:right w:val="single" w:sz="8" w:space="0" w:color="000000"/>
            </w:tcBorders>
            <w:shd w:val="clear" w:color="000000" w:fill="FFFFFF"/>
            <w:vAlign w:val="center"/>
            <w:hideMark/>
          </w:tcPr>
          <w:p w14:paraId="6AD7ADE0"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1</w:t>
            </w:r>
          </w:p>
        </w:tc>
      </w:tr>
      <w:tr w:rsidR="00783EAD" w:rsidRPr="00783EAD" w14:paraId="05C0C732"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14954DAC"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SPQ</w:t>
            </w:r>
          </w:p>
        </w:tc>
        <w:tc>
          <w:tcPr>
            <w:tcW w:w="2121" w:type="dxa"/>
            <w:tcBorders>
              <w:top w:val="nil"/>
              <w:left w:val="nil"/>
              <w:bottom w:val="single" w:sz="8" w:space="0" w:color="000000"/>
              <w:right w:val="single" w:sz="8" w:space="0" w:color="000000"/>
            </w:tcBorders>
            <w:shd w:val="clear" w:color="000000" w:fill="FFFFFF"/>
            <w:vAlign w:val="center"/>
            <w:hideMark/>
          </w:tcPr>
          <w:p w14:paraId="3ED17D4D"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1</w:t>
            </w:r>
          </w:p>
        </w:tc>
      </w:tr>
      <w:tr w:rsidR="00783EAD" w:rsidRPr="00783EAD" w14:paraId="2B083C75" w14:textId="77777777" w:rsidTr="00783EAD">
        <w:trPr>
          <w:trHeight w:val="315"/>
        </w:trPr>
        <w:tc>
          <w:tcPr>
            <w:tcW w:w="3195" w:type="dxa"/>
            <w:tcBorders>
              <w:top w:val="nil"/>
              <w:left w:val="single" w:sz="8" w:space="0" w:color="000000"/>
              <w:bottom w:val="single" w:sz="8" w:space="0" w:color="000000"/>
              <w:right w:val="single" w:sz="8" w:space="0" w:color="000000"/>
            </w:tcBorders>
            <w:shd w:val="clear" w:color="000000" w:fill="FFFFFF"/>
            <w:vAlign w:val="center"/>
            <w:hideMark/>
          </w:tcPr>
          <w:p w14:paraId="4FA682EF"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SSD</w:t>
            </w:r>
          </w:p>
        </w:tc>
        <w:tc>
          <w:tcPr>
            <w:tcW w:w="2121" w:type="dxa"/>
            <w:tcBorders>
              <w:top w:val="nil"/>
              <w:left w:val="nil"/>
              <w:bottom w:val="single" w:sz="8" w:space="0" w:color="000000"/>
              <w:right w:val="single" w:sz="8" w:space="0" w:color="000000"/>
            </w:tcBorders>
            <w:shd w:val="clear" w:color="000000" w:fill="FFFFFF"/>
            <w:vAlign w:val="center"/>
            <w:hideMark/>
          </w:tcPr>
          <w:p w14:paraId="41F9E663"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10</w:t>
            </w:r>
          </w:p>
        </w:tc>
      </w:tr>
      <w:tr w:rsidR="00783EAD" w:rsidRPr="00783EAD" w14:paraId="7B0BBD0C" w14:textId="77777777" w:rsidTr="00783EAD">
        <w:trPr>
          <w:trHeight w:val="300"/>
        </w:trPr>
        <w:tc>
          <w:tcPr>
            <w:tcW w:w="3195" w:type="dxa"/>
            <w:tcBorders>
              <w:top w:val="nil"/>
              <w:left w:val="single" w:sz="8" w:space="0" w:color="000000"/>
              <w:bottom w:val="nil"/>
              <w:right w:val="single" w:sz="8" w:space="0" w:color="000000"/>
            </w:tcBorders>
            <w:shd w:val="clear" w:color="000000" w:fill="FFFFFF"/>
            <w:vAlign w:val="center"/>
            <w:hideMark/>
          </w:tcPr>
          <w:p w14:paraId="76041BD5"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TSG</w:t>
            </w:r>
          </w:p>
        </w:tc>
        <w:tc>
          <w:tcPr>
            <w:tcW w:w="2121" w:type="dxa"/>
            <w:tcBorders>
              <w:top w:val="nil"/>
              <w:left w:val="nil"/>
              <w:bottom w:val="nil"/>
              <w:right w:val="single" w:sz="8" w:space="0" w:color="000000"/>
            </w:tcBorders>
            <w:shd w:val="clear" w:color="000000" w:fill="FFFFFF"/>
            <w:vAlign w:val="center"/>
            <w:hideMark/>
          </w:tcPr>
          <w:p w14:paraId="16ACB796" w14:textId="77777777" w:rsidR="00783EAD" w:rsidRPr="00783EAD" w:rsidRDefault="00783EAD" w:rsidP="00783EAD">
            <w:pPr>
              <w:spacing w:after="0" w:line="240" w:lineRule="auto"/>
              <w:jc w:val="right"/>
              <w:rPr>
                <w:rFonts w:ascii="Segoe UI" w:eastAsia="Times New Roman" w:hAnsi="Segoe UI" w:cs="Segoe UI"/>
                <w:b/>
                <w:color w:val="000000"/>
                <w:kern w:val="0"/>
                <w:sz w:val="19"/>
                <w:szCs w:val="19"/>
                <w:lang w:eastAsia="en-IN"/>
                <w14:ligatures w14:val="none"/>
              </w:rPr>
            </w:pPr>
            <w:r w:rsidRPr="00783EAD">
              <w:rPr>
                <w:rFonts w:ascii="Segoe UI" w:eastAsia="Times New Roman" w:hAnsi="Segoe UI" w:cs="Segoe UI"/>
                <w:b/>
                <w:color w:val="000000"/>
                <w:kern w:val="0"/>
                <w:sz w:val="19"/>
                <w:szCs w:val="19"/>
                <w:lang w:eastAsia="en-IN"/>
                <w14:ligatures w14:val="none"/>
              </w:rPr>
              <w:t>2</w:t>
            </w:r>
          </w:p>
        </w:tc>
      </w:tr>
      <w:tr w:rsidR="00783EAD" w:rsidRPr="00783EAD" w14:paraId="31BAFE87" w14:textId="77777777" w:rsidTr="00783EAD">
        <w:trPr>
          <w:trHeight w:val="300"/>
        </w:trPr>
        <w:tc>
          <w:tcPr>
            <w:tcW w:w="31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60611C" w14:textId="77777777" w:rsidR="00783EAD" w:rsidRPr="00783EAD" w:rsidRDefault="00783EAD" w:rsidP="00783EAD">
            <w:pPr>
              <w:spacing w:after="0" w:line="240" w:lineRule="auto"/>
              <w:rPr>
                <w:rFonts w:ascii="Segoe UI" w:eastAsia="Times New Roman" w:hAnsi="Segoe UI" w:cs="Segoe UI"/>
                <w:b/>
                <w:bCs/>
                <w:color w:val="000000"/>
                <w:kern w:val="0"/>
                <w:sz w:val="19"/>
                <w:szCs w:val="19"/>
                <w:lang w:eastAsia="en-IN"/>
                <w14:ligatures w14:val="none"/>
              </w:rPr>
            </w:pPr>
            <w:r w:rsidRPr="00783EAD">
              <w:rPr>
                <w:rFonts w:ascii="Segoe UI" w:eastAsia="Times New Roman" w:hAnsi="Segoe UI" w:cs="Segoe UI"/>
                <w:b/>
                <w:bCs/>
                <w:color w:val="000000"/>
                <w:kern w:val="0"/>
                <w:sz w:val="19"/>
                <w:szCs w:val="19"/>
                <w:lang w:eastAsia="en-IN"/>
                <w14:ligatures w14:val="none"/>
              </w:rPr>
              <w:t>Total</w:t>
            </w:r>
          </w:p>
        </w:tc>
        <w:tc>
          <w:tcPr>
            <w:tcW w:w="2121" w:type="dxa"/>
            <w:tcBorders>
              <w:top w:val="single" w:sz="4" w:space="0" w:color="auto"/>
              <w:left w:val="nil"/>
              <w:bottom w:val="single" w:sz="4" w:space="0" w:color="auto"/>
              <w:right w:val="single" w:sz="4" w:space="0" w:color="auto"/>
            </w:tcBorders>
            <w:shd w:val="clear" w:color="auto" w:fill="auto"/>
            <w:noWrap/>
            <w:vAlign w:val="bottom"/>
            <w:hideMark/>
          </w:tcPr>
          <w:p w14:paraId="687A2A70" w14:textId="77777777" w:rsidR="00783EAD" w:rsidRPr="00783EAD" w:rsidRDefault="00783EAD" w:rsidP="00783EAD">
            <w:pPr>
              <w:spacing w:after="0" w:line="240" w:lineRule="auto"/>
              <w:jc w:val="right"/>
              <w:rPr>
                <w:rFonts w:ascii="Calibri" w:eastAsia="Times New Roman" w:hAnsi="Calibri" w:cs="Calibri"/>
                <w:b/>
                <w:color w:val="000000"/>
                <w:kern w:val="0"/>
                <w:lang w:eastAsia="en-IN"/>
                <w14:ligatures w14:val="none"/>
              </w:rPr>
            </w:pPr>
            <w:r w:rsidRPr="00783EAD">
              <w:rPr>
                <w:rFonts w:ascii="Calibri" w:eastAsia="Times New Roman" w:hAnsi="Calibri" w:cs="Calibri"/>
                <w:b/>
                <w:color w:val="000000"/>
                <w:kern w:val="0"/>
                <w:lang w:eastAsia="en-IN"/>
                <w14:ligatures w14:val="none"/>
              </w:rPr>
              <w:t>53</w:t>
            </w:r>
          </w:p>
        </w:tc>
      </w:tr>
    </w:tbl>
    <w:p w14:paraId="3DC67C98" w14:textId="77777777" w:rsidR="00783EAD" w:rsidRPr="00256FB3" w:rsidRDefault="00783EAD" w:rsidP="00256FB3">
      <w:pPr>
        <w:widowControl w:val="0"/>
        <w:tabs>
          <w:tab w:val="left" w:pos="974"/>
        </w:tabs>
        <w:autoSpaceDE w:val="0"/>
        <w:autoSpaceDN w:val="0"/>
        <w:spacing w:after="0" w:line="254" w:lineRule="auto"/>
        <w:ind w:right="106"/>
        <w:jc w:val="center"/>
        <w:rPr>
          <w:sz w:val="24"/>
          <w:u w:val="single"/>
        </w:rPr>
      </w:pPr>
    </w:p>
    <w:p w14:paraId="47340740" w14:textId="77777777" w:rsidR="00A7243D" w:rsidRDefault="00A7243D" w:rsidP="00F640FE">
      <w:pPr>
        <w:widowControl w:val="0"/>
        <w:tabs>
          <w:tab w:val="left" w:pos="974"/>
        </w:tabs>
        <w:autoSpaceDE w:val="0"/>
        <w:autoSpaceDN w:val="0"/>
        <w:spacing w:after="0" w:line="254" w:lineRule="auto"/>
        <w:ind w:right="106"/>
        <w:jc w:val="both"/>
        <w:rPr>
          <w:sz w:val="24"/>
        </w:rPr>
      </w:pPr>
    </w:p>
    <w:p w14:paraId="2CAB43E7" w14:textId="61E8AE6C" w:rsidR="00783EAD" w:rsidRDefault="00783EAD">
      <w:pPr>
        <w:rPr>
          <w:sz w:val="24"/>
        </w:rPr>
      </w:pPr>
      <w:r>
        <w:rPr>
          <w:sz w:val="24"/>
        </w:rPr>
        <w:br w:type="page"/>
      </w:r>
    </w:p>
    <w:p w14:paraId="3BBFE8F1" w14:textId="77777777" w:rsidR="00783EAD" w:rsidRDefault="00783EAD" w:rsidP="00783EAD">
      <w:pPr>
        <w:widowControl w:val="0"/>
        <w:tabs>
          <w:tab w:val="left" w:pos="974"/>
        </w:tabs>
        <w:autoSpaceDE w:val="0"/>
        <w:autoSpaceDN w:val="0"/>
        <w:spacing w:after="0" w:line="254" w:lineRule="auto"/>
        <w:ind w:right="106"/>
        <w:jc w:val="center"/>
        <w:rPr>
          <w:sz w:val="24"/>
        </w:rPr>
      </w:pPr>
    </w:p>
    <w:p w14:paraId="367859D3" w14:textId="7E311357" w:rsidR="00F640FE" w:rsidRPr="00783EAD" w:rsidRDefault="00783EAD" w:rsidP="00783EAD">
      <w:pPr>
        <w:widowControl w:val="0"/>
        <w:tabs>
          <w:tab w:val="left" w:pos="974"/>
        </w:tabs>
        <w:autoSpaceDE w:val="0"/>
        <w:autoSpaceDN w:val="0"/>
        <w:spacing w:after="0" w:line="254" w:lineRule="auto"/>
        <w:ind w:right="106"/>
        <w:jc w:val="center"/>
        <w:rPr>
          <w:b/>
          <w:sz w:val="24"/>
          <w:u w:val="single"/>
        </w:rPr>
      </w:pPr>
      <w:r w:rsidRPr="00783EAD">
        <w:rPr>
          <w:b/>
          <w:sz w:val="32"/>
          <w:u w:val="single"/>
        </w:rPr>
        <w:t>ANNEXURE II</w:t>
      </w:r>
    </w:p>
    <w:p w14:paraId="4158D1FB" w14:textId="77777777" w:rsidR="00F640FE" w:rsidRPr="00F640FE" w:rsidRDefault="00F640FE" w:rsidP="00F640FE">
      <w:pPr>
        <w:widowControl w:val="0"/>
        <w:tabs>
          <w:tab w:val="left" w:pos="974"/>
        </w:tabs>
        <w:autoSpaceDE w:val="0"/>
        <w:autoSpaceDN w:val="0"/>
        <w:spacing w:after="0" w:line="254" w:lineRule="auto"/>
        <w:ind w:right="106"/>
        <w:jc w:val="both"/>
        <w:rPr>
          <w:sz w:val="24"/>
        </w:rPr>
      </w:pPr>
    </w:p>
    <w:tbl>
      <w:tblPr>
        <w:tblW w:w="4457" w:type="pct"/>
        <w:tblInd w:w="35" w:type="dxa"/>
        <w:tblLayout w:type="fixed"/>
        <w:tblLook w:val="04A0" w:firstRow="1" w:lastRow="0" w:firstColumn="1" w:lastColumn="0" w:noHBand="0" w:noVBand="1"/>
      </w:tblPr>
      <w:tblGrid>
        <w:gridCol w:w="3168"/>
        <w:gridCol w:w="1746"/>
        <w:gridCol w:w="1472"/>
        <w:gridCol w:w="1651"/>
      </w:tblGrid>
      <w:tr w:rsidR="00CF559E" w:rsidRPr="00210475" w14:paraId="7770318F" w14:textId="77777777" w:rsidTr="00E25F15">
        <w:trPr>
          <w:trHeight w:val="375"/>
        </w:trPr>
        <w:tc>
          <w:tcPr>
            <w:tcW w:w="1970" w:type="pct"/>
            <w:tcBorders>
              <w:top w:val="nil"/>
              <w:left w:val="nil"/>
              <w:bottom w:val="nil"/>
              <w:right w:val="nil"/>
            </w:tcBorders>
            <w:noWrap/>
            <w:vAlign w:val="bottom"/>
            <w:hideMark/>
          </w:tcPr>
          <w:p w14:paraId="2D1EB249" w14:textId="77777777" w:rsidR="00CF559E" w:rsidRPr="00210475" w:rsidRDefault="00CF559E" w:rsidP="008058AF">
            <w:pPr>
              <w:spacing w:after="0" w:line="240" w:lineRule="auto"/>
              <w:jc w:val="center"/>
              <w:rPr>
                <w:rFonts w:ascii="Times New Roman" w:eastAsia="Times New Roman" w:hAnsi="Times New Roman" w:cs="Times New Roman"/>
                <w:sz w:val="20"/>
                <w:szCs w:val="20"/>
                <w:lang w:eastAsia="en-IN"/>
              </w:rPr>
            </w:pPr>
          </w:p>
        </w:tc>
        <w:tc>
          <w:tcPr>
            <w:tcW w:w="2002" w:type="pct"/>
            <w:gridSpan w:val="2"/>
            <w:tcBorders>
              <w:top w:val="nil"/>
              <w:left w:val="nil"/>
              <w:bottom w:val="single" w:sz="4" w:space="0" w:color="auto"/>
              <w:right w:val="nil"/>
            </w:tcBorders>
            <w:noWrap/>
            <w:vAlign w:val="bottom"/>
            <w:hideMark/>
          </w:tcPr>
          <w:p w14:paraId="077C5497" w14:textId="77777777" w:rsidR="00CF559E" w:rsidRDefault="00CF559E" w:rsidP="008058AF">
            <w:pPr>
              <w:spacing w:after="0" w:line="240" w:lineRule="auto"/>
              <w:jc w:val="center"/>
              <w:rPr>
                <w:rFonts w:ascii="Calibri" w:eastAsia="Times New Roman" w:hAnsi="Calibri" w:cs="Calibri"/>
                <w:b/>
                <w:bCs/>
                <w:color w:val="000000"/>
                <w:sz w:val="28"/>
                <w:szCs w:val="28"/>
                <w:lang w:eastAsia="en-IN"/>
              </w:rPr>
            </w:pPr>
            <w:r>
              <w:rPr>
                <w:rFonts w:ascii="Calibri" w:eastAsia="Times New Roman" w:hAnsi="Calibri" w:cs="Calibri"/>
                <w:b/>
                <w:bCs/>
                <w:color w:val="000000"/>
                <w:sz w:val="28"/>
                <w:szCs w:val="28"/>
                <w:lang w:eastAsia="en-IN"/>
              </w:rPr>
              <w:t>MBA (Executive</w:t>
            </w:r>
            <w:r w:rsidRPr="00210475">
              <w:rPr>
                <w:rFonts w:ascii="Calibri" w:eastAsia="Times New Roman" w:hAnsi="Calibri" w:cs="Calibri"/>
                <w:b/>
                <w:bCs/>
                <w:color w:val="000000"/>
                <w:sz w:val="28"/>
                <w:szCs w:val="28"/>
                <w:lang w:eastAsia="en-IN"/>
              </w:rPr>
              <w:t>)</w:t>
            </w:r>
          </w:p>
          <w:p w14:paraId="0DAA6899" w14:textId="79C9E37A" w:rsidR="00F640FE" w:rsidRPr="00210475" w:rsidRDefault="00F640FE" w:rsidP="008058AF">
            <w:pPr>
              <w:spacing w:after="0" w:line="240" w:lineRule="auto"/>
              <w:jc w:val="center"/>
              <w:rPr>
                <w:rFonts w:ascii="Calibri" w:eastAsia="Times New Roman" w:hAnsi="Calibri" w:cs="Calibri"/>
                <w:b/>
                <w:bCs/>
                <w:color w:val="000000"/>
                <w:sz w:val="28"/>
                <w:szCs w:val="28"/>
                <w:lang w:eastAsia="en-IN"/>
              </w:rPr>
            </w:pPr>
            <w:r>
              <w:rPr>
                <w:rFonts w:ascii="Calibri" w:eastAsia="Times New Roman" w:hAnsi="Calibri" w:cs="Calibri"/>
                <w:b/>
                <w:bCs/>
                <w:color w:val="000000"/>
                <w:sz w:val="28"/>
                <w:szCs w:val="28"/>
                <w:lang w:eastAsia="en-IN"/>
              </w:rPr>
              <w:t>Fee Details</w:t>
            </w:r>
          </w:p>
        </w:tc>
        <w:tc>
          <w:tcPr>
            <w:tcW w:w="1027" w:type="pct"/>
            <w:tcBorders>
              <w:top w:val="nil"/>
              <w:left w:val="nil"/>
              <w:bottom w:val="nil"/>
              <w:right w:val="nil"/>
            </w:tcBorders>
            <w:noWrap/>
            <w:vAlign w:val="bottom"/>
            <w:hideMark/>
          </w:tcPr>
          <w:p w14:paraId="6406E446" w14:textId="77777777" w:rsidR="00CF559E" w:rsidRPr="00210475" w:rsidRDefault="00CF559E" w:rsidP="008058AF">
            <w:pPr>
              <w:spacing w:after="0" w:line="240" w:lineRule="auto"/>
              <w:jc w:val="center"/>
              <w:rPr>
                <w:rFonts w:ascii="Times New Roman" w:eastAsia="Times New Roman" w:hAnsi="Times New Roman" w:cs="Times New Roman"/>
                <w:sz w:val="20"/>
                <w:szCs w:val="20"/>
                <w:lang w:eastAsia="en-IN"/>
              </w:rPr>
            </w:pPr>
          </w:p>
        </w:tc>
      </w:tr>
      <w:tr w:rsidR="00CF559E" w:rsidRPr="00210475" w14:paraId="5FD90DB2" w14:textId="77777777" w:rsidTr="00E25F15">
        <w:trPr>
          <w:trHeight w:val="1260"/>
        </w:trPr>
        <w:tc>
          <w:tcPr>
            <w:tcW w:w="1970" w:type="pct"/>
            <w:tcBorders>
              <w:top w:val="single" w:sz="4" w:space="0" w:color="auto"/>
              <w:left w:val="single" w:sz="4" w:space="0" w:color="auto"/>
              <w:bottom w:val="single" w:sz="4" w:space="0" w:color="auto"/>
              <w:right w:val="single" w:sz="4" w:space="0" w:color="auto"/>
            </w:tcBorders>
            <w:noWrap/>
            <w:vAlign w:val="center"/>
            <w:hideMark/>
          </w:tcPr>
          <w:p w14:paraId="262A3CE0" w14:textId="77777777" w:rsidR="00CF559E" w:rsidRPr="00210475" w:rsidRDefault="00CF559E" w:rsidP="008058AF">
            <w:pPr>
              <w:spacing w:after="0" w:line="240" w:lineRule="auto"/>
              <w:rPr>
                <w:rFonts w:ascii="Calibri" w:eastAsia="Times New Roman" w:hAnsi="Calibri" w:cs="Calibri"/>
                <w:b/>
                <w:bCs/>
                <w:color w:val="000000"/>
                <w:sz w:val="24"/>
                <w:szCs w:val="24"/>
                <w:lang w:eastAsia="en-IN"/>
              </w:rPr>
            </w:pPr>
            <w:r w:rsidRPr="00210475">
              <w:rPr>
                <w:rFonts w:ascii="Calibri" w:eastAsia="Times New Roman" w:hAnsi="Calibri" w:cs="Calibri"/>
                <w:b/>
                <w:bCs/>
                <w:color w:val="000000"/>
                <w:sz w:val="24"/>
                <w:szCs w:val="24"/>
                <w:lang w:eastAsia="en-IN"/>
              </w:rPr>
              <w:t>Fee Category</w:t>
            </w:r>
          </w:p>
        </w:tc>
        <w:tc>
          <w:tcPr>
            <w:tcW w:w="1086" w:type="pct"/>
            <w:tcBorders>
              <w:top w:val="nil"/>
              <w:left w:val="nil"/>
              <w:bottom w:val="single" w:sz="4" w:space="0" w:color="auto"/>
              <w:right w:val="single" w:sz="4" w:space="0" w:color="auto"/>
            </w:tcBorders>
            <w:vAlign w:val="center"/>
            <w:hideMark/>
          </w:tcPr>
          <w:p w14:paraId="3D6E3604" w14:textId="5561E007" w:rsidR="00CF559E" w:rsidRPr="00210475" w:rsidRDefault="00CF559E" w:rsidP="008058AF">
            <w:pPr>
              <w:spacing w:after="0" w:line="240" w:lineRule="auto"/>
              <w:rPr>
                <w:rFonts w:ascii="Calibri" w:eastAsia="Times New Roman" w:hAnsi="Calibri" w:cs="Calibri"/>
                <w:b/>
                <w:bCs/>
                <w:color w:val="000000"/>
                <w:sz w:val="24"/>
                <w:szCs w:val="24"/>
                <w:lang w:eastAsia="en-IN"/>
              </w:rPr>
            </w:pPr>
            <w:r w:rsidRPr="00210475">
              <w:rPr>
                <w:rFonts w:ascii="Calibri" w:eastAsia="Times New Roman" w:hAnsi="Calibri" w:cs="Calibri"/>
                <w:b/>
                <w:bCs/>
                <w:color w:val="000000"/>
                <w:sz w:val="24"/>
                <w:szCs w:val="24"/>
                <w:lang w:eastAsia="en-IN"/>
              </w:rPr>
              <w:t xml:space="preserve">General and other reservation </w:t>
            </w:r>
            <w:r w:rsidR="00821812" w:rsidRPr="00210475">
              <w:rPr>
                <w:rFonts w:ascii="Calibri" w:eastAsia="Times New Roman" w:hAnsi="Calibri" w:cs="Calibri"/>
                <w:b/>
                <w:bCs/>
                <w:color w:val="000000"/>
                <w:sz w:val="24"/>
                <w:szCs w:val="24"/>
                <w:lang w:eastAsia="en-IN"/>
              </w:rPr>
              <w:t>Candidates</w:t>
            </w:r>
          </w:p>
        </w:tc>
        <w:tc>
          <w:tcPr>
            <w:tcW w:w="916" w:type="pct"/>
            <w:tcBorders>
              <w:top w:val="nil"/>
              <w:left w:val="nil"/>
              <w:bottom w:val="single" w:sz="4" w:space="0" w:color="auto"/>
              <w:right w:val="single" w:sz="4" w:space="0" w:color="auto"/>
            </w:tcBorders>
            <w:noWrap/>
            <w:vAlign w:val="center"/>
            <w:hideMark/>
          </w:tcPr>
          <w:p w14:paraId="481B0CB9" w14:textId="77777777" w:rsidR="00CF559E" w:rsidRPr="00210475" w:rsidRDefault="00CF559E" w:rsidP="008058AF">
            <w:pPr>
              <w:spacing w:after="0" w:line="240" w:lineRule="auto"/>
              <w:rPr>
                <w:rFonts w:ascii="Calibri" w:eastAsia="Times New Roman" w:hAnsi="Calibri" w:cs="Calibri"/>
                <w:b/>
                <w:bCs/>
                <w:color w:val="000000"/>
                <w:sz w:val="24"/>
                <w:szCs w:val="24"/>
                <w:lang w:eastAsia="en-IN"/>
              </w:rPr>
            </w:pPr>
            <w:r w:rsidRPr="00210475">
              <w:rPr>
                <w:rFonts w:ascii="Calibri" w:eastAsia="Times New Roman" w:hAnsi="Calibri" w:cs="Calibri"/>
                <w:b/>
                <w:bCs/>
                <w:color w:val="000000"/>
                <w:sz w:val="24"/>
                <w:szCs w:val="24"/>
                <w:lang w:eastAsia="en-IN"/>
              </w:rPr>
              <w:t>AIQ Candidates</w:t>
            </w:r>
          </w:p>
        </w:tc>
        <w:tc>
          <w:tcPr>
            <w:tcW w:w="1027" w:type="pct"/>
            <w:tcBorders>
              <w:top w:val="single" w:sz="4" w:space="0" w:color="auto"/>
              <w:left w:val="nil"/>
              <w:bottom w:val="single" w:sz="4" w:space="0" w:color="auto"/>
              <w:right w:val="single" w:sz="4" w:space="0" w:color="auto"/>
            </w:tcBorders>
            <w:noWrap/>
            <w:vAlign w:val="center"/>
            <w:hideMark/>
          </w:tcPr>
          <w:p w14:paraId="0607446F" w14:textId="77777777" w:rsidR="00CF559E" w:rsidRPr="00210475" w:rsidRDefault="00CF559E" w:rsidP="008058AF">
            <w:pPr>
              <w:spacing w:after="0" w:line="240" w:lineRule="auto"/>
              <w:rPr>
                <w:rFonts w:ascii="Calibri" w:eastAsia="Times New Roman" w:hAnsi="Calibri" w:cs="Calibri"/>
                <w:b/>
                <w:bCs/>
                <w:color w:val="000000"/>
                <w:sz w:val="24"/>
                <w:szCs w:val="24"/>
                <w:lang w:eastAsia="en-IN"/>
              </w:rPr>
            </w:pPr>
            <w:r w:rsidRPr="00210475">
              <w:rPr>
                <w:rFonts w:ascii="Calibri" w:eastAsia="Times New Roman" w:hAnsi="Calibri" w:cs="Calibri"/>
                <w:b/>
                <w:bCs/>
                <w:color w:val="000000"/>
                <w:sz w:val="24"/>
                <w:szCs w:val="24"/>
                <w:lang w:eastAsia="en-IN"/>
              </w:rPr>
              <w:t>NRI Candidates</w:t>
            </w:r>
          </w:p>
        </w:tc>
      </w:tr>
      <w:tr w:rsidR="00CF559E" w:rsidRPr="00210475" w14:paraId="53B3954C" w14:textId="77777777" w:rsidTr="00E25F15">
        <w:trPr>
          <w:trHeight w:val="900"/>
        </w:trPr>
        <w:tc>
          <w:tcPr>
            <w:tcW w:w="1970" w:type="pct"/>
            <w:tcBorders>
              <w:top w:val="nil"/>
              <w:left w:val="single" w:sz="4" w:space="0" w:color="auto"/>
              <w:bottom w:val="single" w:sz="4" w:space="0" w:color="auto"/>
              <w:right w:val="single" w:sz="4" w:space="0" w:color="auto"/>
            </w:tcBorders>
            <w:vAlign w:val="bottom"/>
            <w:hideMark/>
          </w:tcPr>
          <w:p w14:paraId="24EF486C" w14:textId="77777777" w:rsidR="00CF559E" w:rsidRPr="00210475" w:rsidRDefault="00CF559E" w:rsidP="008058AF">
            <w:pPr>
              <w:spacing w:after="0" w:line="240" w:lineRule="auto"/>
              <w:rPr>
                <w:rFonts w:ascii="Calibri" w:eastAsia="Times New Roman" w:hAnsi="Calibri" w:cs="Calibri"/>
                <w:color w:val="000000"/>
                <w:lang w:eastAsia="en-IN"/>
              </w:rPr>
            </w:pPr>
            <w:r w:rsidRPr="00210475">
              <w:rPr>
                <w:rFonts w:ascii="Calibri" w:eastAsia="Times New Roman" w:hAnsi="Calibri" w:cs="Calibri"/>
                <w:color w:val="000000"/>
                <w:lang w:eastAsia="en-IN"/>
              </w:rPr>
              <w:t>Tu</w:t>
            </w:r>
            <w:r>
              <w:rPr>
                <w:rFonts w:ascii="Calibri" w:eastAsia="Times New Roman" w:hAnsi="Calibri" w:cs="Calibri"/>
                <w:color w:val="000000"/>
                <w:lang w:eastAsia="en-IN"/>
              </w:rPr>
              <w:t>i</w:t>
            </w:r>
            <w:r w:rsidRPr="00210475">
              <w:rPr>
                <w:rFonts w:ascii="Calibri" w:eastAsia="Times New Roman" w:hAnsi="Calibri" w:cs="Calibri"/>
                <w:color w:val="000000"/>
                <w:lang w:eastAsia="en-IN"/>
              </w:rPr>
              <w:t>tion fee and other University fees</w:t>
            </w:r>
          </w:p>
        </w:tc>
        <w:tc>
          <w:tcPr>
            <w:tcW w:w="1086" w:type="pct"/>
            <w:tcBorders>
              <w:top w:val="nil"/>
              <w:left w:val="nil"/>
              <w:bottom w:val="single" w:sz="4" w:space="0" w:color="auto"/>
              <w:right w:val="single" w:sz="4" w:space="0" w:color="auto"/>
            </w:tcBorders>
            <w:noWrap/>
            <w:vAlign w:val="center"/>
            <w:hideMark/>
          </w:tcPr>
          <w:p w14:paraId="0ABA1A26" w14:textId="48410960" w:rsidR="00CF559E" w:rsidRPr="00210475" w:rsidRDefault="00F936C2" w:rsidP="00813CBF">
            <w:pPr>
              <w:spacing w:after="0" w:line="240" w:lineRule="auto"/>
              <w:jc w:val="center"/>
              <w:rPr>
                <w:rFonts w:ascii="Calibri" w:eastAsia="Times New Roman" w:hAnsi="Calibri" w:cs="Calibri"/>
                <w:color w:val="000000"/>
                <w:lang w:eastAsia="en-IN"/>
              </w:rPr>
            </w:pPr>
            <w:r>
              <w:rPr>
                <w:rFonts w:ascii="Calibri" w:eastAsia="Times New Roman" w:hAnsi="Calibri" w:cs="Calibri"/>
                <w:color w:val="000000"/>
                <w:lang w:eastAsia="en-IN"/>
              </w:rPr>
              <w:t>6</w:t>
            </w:r>
            <w:r w:rsidR="00CE3E39">
              <w:rPr>
                <w:rFonts w:ascii="Calibri" w:eastAsia="Times New Roman" w:hAnsi="Calibri" w:cs="Calibri"/>
                <w:color w:val="000000"/>
                <w:lang w:eastAsia="en-IN"/>
              </w:rPr>
              <w:t>9,742</w:t>
            </w:r>
            <w:r w:rsidR="00813CBF">
              <w:rPr>
                <w:rFonts w:ascii="Calibri" w:eastAsia="Times New Roman" w:hAnsi="Calibri" w:cs="Calibri"/>
                <w:color w:val="000000"/>
                <w:lang w:eastAsia="en-IN"/>
              </w:rPr>
              <w:t>/-</w:t>
            </w:r>
          </w:p>
        </w:tc>
        <w:tc>
          <w:tcPr>
            <w:tcW w:w="916" w:type="pct"/>
            <w:tcBorders>
              <w:top w:val="nil"/>
              <w:left w:val="nil"/>
              <w:bottom w:val="single" w:sz="4" w:space="0" w:color="auto"/>
              <w:right w:val="single" w:sz="4" w:space="0" w:color="auto"/>
            </w:tcBorders>
            <w:noWrap/>
            <w:vAlign w:val="center"/>
            <w:hideMark/>
          </w:tcPr>
          <w:p w14:paraId="2089DF26" w14:textId="5BFC7F69" w:rsidR="00CF559E" w:rsidRPr="00210475" w:rsidRDefault="00CE3E39" w:rsidP="008F2D52">
            <w:pPr>
              <w:spacing w:after="0" w:line="240" w:lineRule="auto"/>
              <w:rPr>
                <w:rFonts w:ascii="Calibri" w:eastAsia="Times New Roman" w:hAnsi="Calibri" w:cs="Calibri"/>
                <w:color w:val="000000"/>
                <w:lang w:eastAsia="en-IN"/>
              </w:rPr>
            </w:pPr>
            <w:r>
              <w:rPr>
                <w:rFonts w:ascii="Calibri" w:eastAsia="Times New Roman" w:hAnsi="Calibri" w:cs="Calibri"/>
                <w:color w:val="000000"/>
                <w:lang w:eastAsia="en-IN"/>
              </w:rPr>
              <w:t>80,842</w:t>
            </w:r>
            <w:r w:rsidR="00813CBF">
              <w:rPr>
                <w:rFonts w:ascii="Calibri" w:eastAsia="Times New Roman" w:hAnsi="Calibri" w:cs="Calibri"/>
                <w:color w:val="000000"/>
                <w:lang w:eastAsia="en-IN"/>
              </w:rPr>
              <w:t>/-</w:t>
            </w:r>
          </w:p>
        </w:tc>
        <w:tc>
          <w:tcPr>
            <w:tcW w:w="1027" w:type="pct"/>
            <w:tcBorders>
              <w:top w:val="nil"/>
              <w:left w:val="nil"/>
              <w:bottom w:val="single" w:sz="4" w:space="0" w:color="auto"/>
              <w:right w:val="single" w:sz="4" w:space="0" w:color="auto"/>
            </w:tcBorders>
            <w:noWrap/>
            <w:vAlign w:val="center"/>
            <w:hideMark/>
          </w:tcPr>
          <w:p w14:paraId="67982AEC" w14:textId="61E7D0E9" w:rsidR="00CF559E" w:rsidRPr="00210475" w:rsidRDefault="00813CBF" w:rsidP="00C338EB">
            <w:pPr>
              <w:spacing w:after="0" w:line="240" w:lineRule="auto"/>
              <w:jc w:val="center"/>
              <w:rPr>
                <w:rFonts w:ascii="Calibri" w:eastAsia="Times New Roman" w:hAnsi="Calibri" w:cs="Calibri"/>
                <w:color w:val="000000"/>
                <w:lang w:eastAsia="en-IN"/>
              </w:rPr>
            </w:pPr>
            <w:r>
              <w:rPr>
                <w:rFonts w:ascii="Calibri" w:eastAsia="Times New Roman" w:hAnsi="Calibri" w:cs="Calibri"/>
                <w:color w:val="000000"/>
                <w:lang w:eastAsia="en-IN"/>
              </w:rPr>
              <w:t>2,63,842/-</w:t>
            </w:r>
          </w:p>
        </w:tc>
      </w:tr>
      <w:tr w:rsidR="00CF559E" w:rsidRPr="00210475" w14:paraId="5C7E10C0" w14:textId="77777777" w:rsidTr="00E25F15">
        <w:trPr>
          <w:trHeight w:val="300"/>
        </w:trPr>
        <w:tc>
          <w:tcPr>
            <w:tcW w:w="1970" w:type="pct"/>
            <w:tcBorders>
              <w:top w:val="nil"/>
              <w:left w:val="single" w:sz="4" w:space="0" w:color="auto"/>
              <w:bottom w:val="single" w:sz="4" w:space="0" w:color="auto"/>
              <w:right w:val="single" w:sz="4" w:space="0" w:color="auto"/>
            </w:tcBorders>
            <w:noWrap/>
            <w:vAlign w:val="bottom"/>
            <w:hideMark/>
          </w:tcPr>
          <w:p w14:paraId="2B735E3A" w14:textId="77777777" w:rsidR="00CF559E" w:rsidRPr="00210475" w:rsidRDefault="00CF559E" w:rsidP="008058AF">
            <w:pPr>
              <w:spacing w:after="0" w:line="240" w:lineRule="auto"/>
              <w:rPr>
                <w:rFonts w:ascii="Calibri" w:eastAsia="Times New Roman" w:hAnsi="Calibri" w:cs="Calibri"/>
                <w:color w:val="000000"/>
                <w:lang w:eastAsia="en-IN"/>
              </w:rPr>
            </w:pPr>
            <w:r w:rsidRPr="00210475">
              <w:rPr>
                <w:rFonts w:ascii="Calibri" w:eastAsia="Times New Roman" w:hAnsi="Calibri" w:cs="Calibri"/>
                <w:color w:val="000000"/>
                <w:lang w:eastAsia="en-IN"/>
              </w:rPr>
              <w:t xml:space="preserve">PTA </w:t>
            </w:r>
            <w:r>
              <w:rPr>
                <w:rFonts w:ascii="Calibri" w:eastAsia="Times New Roman" w:hAnsi="Calibri" w:cs="Calibri"/>
                <w:color w:val="000000"/>
                <w:lang w:eastAsia="en-IN"/>
              </w:rPr>
              <w:t>&amp;</w:t>
            </w:r>
            <w:r w:rsidRPr="00210475">
              <w:rPr>
                <w:rFonts w:ascii="Calibri" w:eastAsia="Times New Roman" w:hAnsi="Calibri" w:cs="Calibri"/>
                <w:color w:val="000000"/>
                <w:lang w:eastAsia="en-IN"/>
              </w:rPr>
              <w:t>other fees</w:t>
            </w:r>
          </w:p>
        </w:tc>
        <w:tc>
          <w:tcPr>
            <w:tcW w:w="1086" w:type="pct"/>
            <w:tcBorders>
              <w:top w:val="nil"/>
              <w:left w:val="nil"/>
              <w:bottom w:val="single" w:sz="4" w:space="0" w:color="auto"/>
              <w:right w:val="single" w:sz="4" w:space="0" w:color="auto"/>
            </w:tcBorders>
            <w:noWrap/>
            <w:vAlign w:val="center"/>
            <w:hideMark/>
          </w:tcPr>
          <w:p w14:paraId="03F293D7" w14:textId="7F4FD10F" w:rsidR="00CF559E" w:rsidRPr="00210475" w:rsidRDefault="00813CBF" w:rsidP="00FD6A6A">
            <w:pPr>
              <w:spacing w:after="0" w:line="240" w:lineRule="auto"/>
              <w:jc w:val="center"/>
              <w:rPr>
                <w:rFonts w:ascii="Calibri" w:eastAsia="Times New Roman" w:hAnsi="Calibri" w:cs="Calibri"/>
                <w:color w:val="000000"/>
                <w:lang w:eastAsia="en-IN"/>
              </w:rPr>
            </w:pPr>
            <w:r>
              <w:rPr>
                <w:rFonts w:ascii="Calibri" w:eastAsia="Times New Roman" w:hAnsi="Calibri" w:cs="Calibri"/>
                <w:color w:val="000000"/>
                <w:lang w:eastAsia="en-IN"/>
              </w:rPr>
              <w:t>22,500/-</w:t>
            </w:r>
          </w:p>
        </w:tc>
        <w:tc>
          <w:tcPr>
            <w:tcW w:w="916" w:type="pct"/>
            <w:tcBorders>
              <w:top w:val="nil"/>
              <w:left w:val="nil"/>
              <w:bottom w:val="single" w:sz="4" w:space="0" w:color="auto"/>
              <w:right w:val="single" w:sz="4" w:space="0" w:color="auto"/>
            </w:tcBorders>
            <w:noWrap/>
            <w:vAlign w:val="center"/>
            <w:hideMark/>
          </w:tcPr>
          <w:p w14:paraId="0C1E5E80" w14:textId="1572129A" w:rsidR="00CF559E" w:rsidRPr="00210475" w:rsidRDefault="00813CBF" w:rsidP="008058AF">
            <w:pPr>
              <w:spacing w:after="0" w:line="240" w:lineRule="auto"/>
              <w:jc w:val="center"/>
              <w:rPr>
                <w:rFonts w:ascii="Calibri" w:eastAsia="Times New Roman" w:hAnsi="Calibri" w:cs="Calibri"/>
                <w:color w:val="000000"/>
                <w:lang w:eastAsia="en-IN"/>
              </w:rPr>
            </w:pPr>
            <w:r>
              <w:rPr>
                <w:rFonts w:ascii="Calibri" w:eastAsia="Times New Roman" w:hAnsi="Calibri" w:cs="Calibri"/>
                <w:color w:val="000000"/>
                <w:lang w:eastAsia="en-IN"/>
              </w:rPr>
              <w:t>22,500/-</w:t>
            </w:r>
          </w:p>
        </w:tc>
        <w:tc>
          <w:tcPr>
            <w:tcW w:w="1027" w:type="pct"/>
            <w:tcBorders>
              <w:top w:val="nil"/>
              <w:left w:val="nil"/>
              <w:bottom w:val="single" w:sz="4" w:space="0" w:color="auto"/>
              <w:right w:val="single" w:sz="4" w:space="0" w:color="auto"/>
            </w:tcBorders>
            <w:noWrap/>
            <w:vAlign w:val="center"/>
            <w:hideMark/>
          </w:tcPr>
          <w:p w14:paraId="4082297A" w14:textId="2EE4B78E" w:rsidR="00CF559E" w:rsidRPr="00210475" w:rsidRDefault="00813CBF" w:rsidP="008058AF">
            <w:pPr>
              <w:spacing w:after="0" w:line="240" w:lineRule="auto"/>
              <w:jc w:val="center"/>
              <w:rPr>
                <w:rFonts w:ascii="Calibri" w:eastAsia="Times New Roman" w:hAnsi="Calibri" w:cs="Calibri"/>
                <w:color w:val="000000"/>
                <w:lang w:eastAsia="en-IN"/>
              </w:rPr>
            </w:pPr>
            <w:r>
              <w:rPr>
                <w:rFonts w:ascii="Calibri" w:eastAsia="Times New Roman" w:hAnsi="Calibri" w:cs="Calibri"/>
                <w:color w:val="000000"/>
                <w:lang w:eastAsia="en-IN"/>
              </w:rPr>
              <w:t>22,500/-</w:t>
            </w:r>
          </w:p>
        </w:tc>
      </w:tr>
    </w:tbl>
    <w:p w14:paraId="688331E1" w14:textId="77777777" w:rsidR="00CF559E" w:rsidRDefault="00CF559E" w:rsidP="00783EAD">
      <w:pPr>
        <w:widowControl w:val="0"/>
        <w:tabs>
          <w:tab w:val="left" w:pos="974"/>
        </w:tabs>
        <w:autoSpaceDE w:val="0"/>
        <w:autoSpaceDN w:val="0"/>
        <w:spacing w:after="0" w:line="254" w:lineRule="auto"/>
        <w:ind w:right="106"/>
        <w:rPr>
          <w:sz w:val="24"/>
        </w:rPr>
      </w:pPr>
    </w:p>
    <w:p w14:paraId="0854DBF3" w14:textId="58C8AB02" w:rsidR="00783EAD" w:rsidRPr="00127E8F" w:rsidRDefault="00783EAD" w:rsidP="00783EAD">
      <w:pPr>
        <w:widowControl w:val="0"/>
        <w:tabs>
          <w:tab w:val="left" w:pos="974"/>
        </w:tabs>
        <w:autoSpaceDE w:val="0"/>
        <w:autoSpaceDN w:val="0"/>
        <w:spacing w:after="0" w:line="254" w:lineRule="auto"/>
        <w:ind w:right="106"/>
        <w:rPr>
          <w:b/>
          <w:sz w:val="24"/>
        </w:rPr>
      </w:pPr>
      <w:r>
        <w:rPr>
          <w:sz w:val="24"/>
        </w:rPr>
        <w:t xml:space="preserve">Candidates who have </w:t>
      </w:r>
      <w:r w:rsidRPr="00127E8F">
        <w:rPr>
          <w:b/>
          <w:sz w:val="24"/>
        </w:rPr>
        <w:t>not submitted online application</w:t>
      </w:r>
      <w:r>
        <w:rPr>
          <w:sz w:val="24"/>
        </w:rPr>
        <w:t xml:space="preserve"> are also required to remit application fee of Rs.</w:t>
      </w:r>
      <w:r w:rsidRPr="00127E8F">
        <w:rPr>
          <w:b/>
          <w:sz w:val="24"/>
        </w:rPr>
        <w:t>1</w:t>
      </w:r>
      <w:proofErr w:type="gramStart"/>
      <w:r w:rsidRPr="00127E8F">
        <w:rPr>
          <w:b/>
          <w:sz w:val="24"/>
        </w:rPr>
        <w:t>,500</w:t>
      </w:r>
      <w:proofErr w:type="gramEnd"/>
      <w:r w:rsidRPr="00127E8F">
        <w:rPr>
          <w:b/>
          <w:sz w:val="24"/>
        </w:rPr>
        <w:t xml:space="preserve">/- in addition to the </w:t>
      </w:r>
      <w:bookmarkStart w:id="1" w:name="_GoBack"/>
      <w:bookmarkEnd w:id="1"/>
      <w:r w:rsidRPr="00127E8F">
        <w:rPr>
          <w:b/>
          <w:sz w:val="24"/>
        </w:rPr>
        <w:t>above.</w:t>
      </w:r>
    </w:p>
    <w:sectPr w:rsidR="00783EAD" w:rsidRPr="00127E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4A3B87"/>
    <w:multiLevelType w:val="hybridMultilevel"/>
    <w:tmpl w:val="BB3EAAE8"/>
    <w:lvl w:ilvl="0" w:tplc="FFDC4384">
      <w:start w:val="1"/>
      <w:numFmt w:val="decimal"/>
      <w:lvlText w:val="%1."/>
      <w:lvlJc w:val="left"/>
      <w:pPr>
        <w:ind w:left="754" w:hanging="360"/>
        <w:jc w:val="right"/>
      </w:pPr>
      <w:rPr>
        <w:rFonts w:ascii="Cambria" w:eastAsia="Cambria" w:hAnsi="Cambria" w:cs="Cambria" w:hint="default"/>
        <w:color w:val="212121"/>
        <w:w w:val="98"/>
        <w:sz w:val="24"/>
        <w:szCs w:val="24"/>
        <w:lang w:val="en-US" w:eastAsia="en-US" w:bidi="ar-SA"/>
      </w:rPr>
    </w:lvl>
    <w:lvl w:ilvl="1" w:tplc="7AB298E0">
      <w:numFmt w:val="bullet"/>
      <w:lvlText w:val="•"/>
      <w:lvlJc w:val="left"/>
      <w:pPr>
        <w:ind w:left="1726" w:hanging="360"/>
      </w:pPr>
      <w:rPr>
        <w:rFonts w:hint="default"/>
        <w:lang w:val="en-US" w:eastAsia="en-US" w:bidi="ar-SA"/>
      </w:rPr>
    </w:lvl>
    <w:lvl w:ilvl="2" w:tplc="4D5E983A">
      <w:numFmt w:val="bullet"/>
      <w:lvlText w:val="•"/>
      <w:lvlJc w:val="left"/>
      <w:pPr>
        <w:ind w:left="2693" w:hanging="360"/>
      </w:pPr>
      <w:rPr>
        <w:rFonts w:hint="default"/>
        <w:lang w:val="en-US" w:eastAsia="en-US" w:bidi="ar-SA"/>
      </w:rPr>
    </w:lvl>
    <w:lvl w:ilvl="3" w:tplc="5E4C2142">
      <w:numFmt w:val="bullet"/>
      <w:lvlText w:val="•"/>
      <w:lvlJc w:val="left"/>
      <w:pPr>
        <w:ind w:left="3659" w:hanging="360"/>
      </w:pPr>
      <w:rPr>
        <w:rFonts w:hint="default"/>
        <w:lang w:val="en-US" w:eastAsia="en-US" w:bidi="ar-SA"/>
      </w:rPr>
    </w:lvl>
    <w:lvl w:ilvl="4" w:tplc="33F23F3A">
      <w:numFmt w:val="bullet"/>
      <w:lvlText w:val="•"/>
      <w:lvlJc w:val="left"/>
      <w:pPr>
        <w:ind w:left="4626" w:hanging="360"/>
      </w:pPr>
      <w:rPr>
        <w:rFonts w:hint="default"/>
        <w:lang w:val="en-US" w:eastAsia="en-US" w:bidi="ar-SA"/>
      </w:rPr>
    </w:lvl>
    <w:lvl w:ilvl="5" w:tplc="E9ACFBFC">
      <w:numFmt w:val="bullet"/>
      <w:lvlText w:val="•"/>
      <w:lvlJc w:val="left"/>
      <w:pPr>
        <w:ind w:left="5593" w:hanging="360"/>
      </w:pPr>
      <w:rPr>
        <w:rFonts w:hint="default"/>
        <w:lang w:val="en-US" w:eastAsia="en-US" w:bidi="ar-SA"/>
      </w:rPr>
    </w:lvl>
    <w:lvl w:ilvl="6" w:tplc="B7CEDEA8">
      <w:numFmt w:val="bullet"/>
      <w:lvlText w:val="•"/>
      <w:lvlJc w:val="left"/>
      <w:pPr>
        <w:ind w:left="6559" w:hanging="360"/>
      </w:pPr>
      <w:rPr>
        <w:rFonts w:hint="default"/>
        <w:lang w:val="en-US" w:eastAsia="en-US" w:bidi="ar-SA"/>
      </w:rPr>
    </w:lvl>
    <w:lvl w:ilvl="7" w:tplc="8BDCFD0C">
      <w:numFmt w:val="bullet"/>
      <w:lvlText w:val="•"/>
      <w:lvlJc w:val="left"/>
      <w:pPr>
        <w:ind w:left="7526" w:hanging="360"/>
      </w:pPr>
      <w:rPr>
        <w:rFonts w:hint="default"/>
        <w:lang w:val="en-US" w:eastAsia="en-US" w:bidi="ar-SA"/>
      </w:rPr>
    </w:lvl>
    <w:lvl w:ilvl="8" w:tplc="7A0A572A">
      <w:numFmt w:val="bullet"/>
      <w:lvlText w:val="•"/>
      <w:lvlJc w:val="left"/>
      <w:pPr>
        <w:ind w:left="8493" w:hanging="360"/>
      </w:pPr>
      <w:rPr>
        <w:rFonts w:hint="default"/>
        <w:lang w:val="en-US" w:eastAsia="en-US" w:bidi="ar-SA"/>
      </w:rPr>
    </w:lvl>
  </w:abstractNum>
  <w:abstractNum w:abstractNumId="1">
    <w:nsid w:val="51270F2F"/>
    <w:multiLevelType w:val="hybridMultilevel"/>
    <w:tmpl w:val="3A6A8646"/>
    <w:lvl w:ilvl="0" w:tplc="16A052CE">
      <w:start w:val="1"/>
      <w:numFmt w:val="lowerLetter"/>
      <w:lvlText w:val="(%1)"/>
      <w:lvlJc w:val="left"/>
      <w:pPr>
        <w:ind w:left="1336" w:hanging="375"/>
      </w:pPr>
      <w:rPr>
        <w:rFonts w:hint="default"/>
      </w:rPr>
    </w:lvl>
    <w:lvl w:ilvl="1" w:tplc="40090019" w:tentative="1">
      <w:start w:val="1"/>
      <w:numFmt w:val="lowerLetter"/>
      <w:lvlText w:val="%2."/>
      <w:lvlJc w:val="left"/>
      <w:pPr>
        <w:ind w:left="2041" w:hanging="360"/>
      </w:pPr>
    </w:lvl>
    <w:lvl w:ilvl="2" w:tplc="4009001B" w:tentative="1">
      <w:start w:val="1"/>
      <w:numFmt w:val="lowerRoman"/>
      <w:lvlText w:val="%3."/>
      <w:lvlJc w:val="right"/>
      <w:pPr>
        <w:ind w:left="2761" w:hanging="180"/>
      </w:pPr>
    </w:lvl>
    <w:lvl w:ilvl="3" w:tplc="4009000F" w:tentative="1">
      <w:start w:val="1"/>
      <w:numFmt w:val="decimal"/>
      <w:lvlText w:val="%4."/>
      <w:lvlJc w:val="left"/>
      <w:pPr>
        <w:ind w:left="3481" w:hanging="360"/>
      </w:pPr>
    </w:lvl>
    <w:lvl w:ilvl="4" w:tplc="40090019" w:tentative="1">
      <w:start w:val="1"/>
      <w:numFmt w:val="lowerLetter"/>
      <w:lvlText w:val="%5."/>
      <w:lvlJc w:val="left"/>
      <w:pPr>
        <w:ind w:left="4201" w:hanging="360"/>
      </w:pPr>
    </w:lvl>
    <w:lvl w:ilvl="5" w:tplc="4009001B" w:tentative="1">
      <w:start w:val="1"/>
      <w:numFmt w:val="lowerRoman"/>
      <w:lvlText w:val="%6."/>
      <w:lvlJc w:val="right"/>
      <w:pPr>
        <w:ind w:left="4921" w:hanging="180"/>
      </w:pPr>
    </w:lvl>
    <w:lvl w:ilvl="6" w:tplc="4009000F" w:tentative="1">
      <w:start w:val="1"/>
      <w:numFmt w:val="decimal"/>
      <w:lvlText w:val="%7."/>
      <w:lvlJc w:val="left"/>
      <w:pPr>
        <w:ind w:left="5641" w:hanging="360"/>
      </w:pPr>
    </w:lvl>
    <w:lvl w:ilvl="7" w:tplc="40090019" w:tentative="1">
      <w:start w:val="1"/>
      <w:numFmt w:val="lowerLetter"/>
      <w:lvlText w:val="%8."/>
      <w:lvlJc w:val="left"/>
      <w:pPr>
        <w:ind w:left="6361" w:hanging="360"/>
      </w:pPr>
    </w:lvl>
    <w:lvl w:ilvl="8" w:tplc="4009001B" w:tentative="1">
      <w:start w:val="1"/>
      <w:numFmt w:val="lowerRoman"/>
      <w:lvlText w:val="%9."/>
      <w:lvlJc w:val="right"/>
      <w:pPr>
        <w:ind w:left="7081" w:hanging="180"/>
      </w:pPr>
    </w:lvl>
  </w:abstractNum>
  <w:abstractNum w:abstractNumId="2">
    <w:nsid w:val="7DAA264B"/>
    <w:multiLevelType w:val="hybridMultilevel"/>
    <w:tmpl w:val="1206AD9E"/>
    <w:lvl w:ilvl="0" w:tplc="E2CA259A">
      <w:start w:val="1"/>
      <w:numFmt w:val="lowerRoman"/>
      <w:lvlText w:val="%1."/>
      <w:lvlJc w:val="left"/>
      <w:pPr>
        <w:ind w:left="1681" w:hanging="720"/>
      </w:pPr>
      <w:rPr>
        <w:rFonts w:hint="default"/>
      </w:rPr>
    </w:lvl>
    <w:lvl w:ilvl="1" w:tplc="40090019" w:tentative="1">
      <w:start w:val="1"/>
      <w:numFmt w:val="lowerLetter"/>
      <w:lvlText w:val="%2."/>
      <w:lvlJc w:val="left"/>
      <w:pPr>
        <w:ind w:left="2041" w:hanging="360"/>
      </w:pPr>
    </w:lvl>
    <w:lvl w:ilvl="2" w:tplc="4009001B" w:tentative="1">
      <w:start w:val="1"/>
      <w:numFmt w:val="lowerRoman"/>
      <w:lvlText w:val="%3."/>
      <w:lvlJc w:val="right"/>
      <w:pPr>
        <w:ind w:left="2761" w:hanging="180"/>
      </w:pPr>
    </w:lvl>
    <w:lvl w:ilvl="3" w:tplc="4009000F" w:tentative="1">
      <w:start w:val="1"/>
      <w:numFmt w:val="decimal"/>
      <w:lvlText w:val="%4."/>
      <w:lvlJc w:val="left"/>
      <w:pPr>
        <w:ind w:left="3481" w:hanging="360"/>
      </w:pPr>
    </w:lvl>
    <w:lvl w:ilvl="4" w:tplc="40090019" w:tentative="1">
      <w:start w:val="1"/>
      <w:numFmt w:val="lowerLetter"/>
      <w:lvlText w:val="%5."/>
      <w:lvlJc w:val="left"/>
      <w:pPr>
        <w:ind w:left="4201" w:hanging="360"/>
      </w:pPr>
    </w:lvl>
    <w:lvl w:ilvl="5" w:tplc="4009001B" w:tentative="1">
      <w:start w:val="1"/>
      <w:numFmt w:val="lowerRoman"/>
      <w:lvlText w:val="%6."/>
      <w:lvlJc w:val="right"/>
      <w:pPr>
        <w:ind w:left="4921" w:hanging="180"/>
      </w:pPr>
    </w:lvl>
    <w:lvl w:ilvl="6" w:tplc="4009000F" w:tentative="1">
      <w:start w:val="1"/>
      <w:numFmt w:val="decimal"/>
      <w:lvlText w:val="%7."/>
      <w:lvlJc w:val="left"/>
      <w:pPr>
        <w:ind w:left="5641" w:hanging="360"/>
      </w:pPr>
    </w:lvl>
    <w:lvl w:ilvl="7" w:tplc="40090019" w:tentative="1">
      <w:start w:val="1"/>
      <w:numFmt w:val="lowerLetter"/>
      <w:lvlText w:val="%8."/>
      <w:lvlJc w:val="left"/>
      <w:pPr>
        <w:ind w:left="6361" w:hanging="360"/>
      </w:pPr>
    </w:lvl>
    <w:lvl w:ilvl="8" w:tplc="4009001B" w:tentative="1">
      <w:start w:val="1"/>
      <w:numFmt w:val="lowerRoman"/>
      <w:lvlText w:val="%9."/>
      <w:lvlJc w:val="right"/>
      <w:pPr>
        <w:ind w:left="708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D6"/>
    <w:rsid w:val="000C2DA5"/>
    <w:rsid w:val="00127E8F"/>
    <w:rsid w:val="0016038C"/>
    <w:rsid w:val="002263CD"/>
    <w:rsid w:val="00244080"/>
    <w:rsid w:val="00256FB3"/>
    <w:rsid w:val="00263C98"/>
    <w:rsid w:val="002F6294"/>
    <w:rsid w:val="00301535"/>
    <w:rsid w:val="003276B3"/>
    <w:rsid w:val="00352239"/>
    <w:rsid w:val="00393DDE"/>
    <w:rsid w:val="004510E8"/>
    <w:rsid w:val="004740AA"/>
    <w:rsid w:val="004A36C3"/>
    <w:rsid w:val="004B661B"/>
    <w:rsid w:val="004C5766"/>
    <w:rsid w:val="005A0506"/>
    <w:rsid w:val="005D0AA6"/>
    <w:rsid w:val="005F7D44"/>
    <w:rsid w:val="00656AE8"/>
    <w:rsid w:val="006D0A0C"/>
    <w:rsid w:val="00717A45"/>
    <w:rsid w:val="007579A0"/>
    <w:rsid w:val="00783EAD"/>
    <w:rsid w:val="007B7C18"/>
    <w:rsid w:val="00813CBF"/>
    <w:rsid w:val="00821812"/>
    <w:rsid w:val="008659A0"/>
    <w:rsid w:val="00884B4F"/>
    <w:rsid w:val="008931D6"/>
    <w:rsid w:val="008F2D52"/>
    <w:rsid w:val="009625A0"/>
    <w:rsid w:val="00982D62"/>
    <w:rsid w:val="00A7243D"/>
    <w:rsid w:val="00AE3F0B"/>
    <w:rsid w:val="00B07E3F"/>
    <w:rsid w:val="00B30F79"/>
    <w:rsid w:val="00B34BCB"/>
    <w:rsid w:val="00B72380"/>
    <w:rsid w:val="00BB2A0C"/>
    <w:rsid w:val="00BC4DEE"/>
    <w:rsid w:val="00BE4618"/>
    <w:rsid w:val="00BF13AD"/>
    <w:rsid w:val="00C338EB"/>
    <w:rsid w:val="00C44B49"/>
    <w:rsid w:val="00C6107E"/>
    <w:rsid w:val="00CE3E39"/>
    <w:rsid w:val="00CF559E"/>
    <w:rsid w:val="00D769D6"/>
    <w:rsid w:val="00E25F15"/>
    <w:rsid w:val="00EF308D"/>
    <w:rsid w:val="00F640FE"/>
    <w:rsid w:val="00F936C2"/>
    <w:rsid w:val="00FB4547"/>
    <w:rsid w:val="00FD6A6A"/>
    <w:rsid w:val="00FF6E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BDF7"/>
  <w15:chartTrackingRefBased/>
  <w15:docId w15:val="{E514FD66-4ED6-4420-A43B-34EB7BA1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931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31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31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31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31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31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1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1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1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1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3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31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31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31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31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1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1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1D6"/>
    <w:rPr>
      <w:rFonts w:eastAsiaTheme="majorEastAsia" w:cstheme="majorBidi"/>
      <w:color w:val="272727" w:themeColor="text1" w:themeTint="D8"/>
    </w:rPr>
  </w:style>
  <w:style w:type="paragraph" w:styleId="Title">
    <w:name w:val="Title"/>
    <w:basedOn w:val="Normal"/>
    <w:next w:val="Normal"/>
    <w:link w:val="TitleChar"/>
    <w:uiPriority w:val="1"/>
    <w:qFormat/>
    <w:rsid w:val="00893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1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1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1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1D6"/>
    <w:pPr>
      <w:spacing w:before="160"/>
      <w:jc w:val="center"/>
    </w:pPr>
    <w:rPr>
      <w:i/>
      <w:iCs/>
      <w:color w:val="404040" w:themeColor="text1" w:themeTint="BF"/>
    </w:rPr>
  </w:style>
  <w:style w:type="character" w:customStyle="1" w:styleId="QuoteChar">
    <w:name w:val="Quote Char"/>
    <w:basedOn w:val="DefaultParagraphFont"/>
    <w:link w:val="Quote"/>
    <w:uiPriority w:val="29"/>
    <w:rsid w:val="008931D6"/>
    <w:rPr>
      <w:i/>
      <w:iCs/>
      <w:color w:val="404040" w:themeColor="text1" w:themeTint="BF"/>
    </w:rPr>
  </w:style>
  <w:style w:type="paragraph" w:styleId="ListParagraph">
    <w:name w:val="List Paragraph"/>
    <w:basedOn w:val="Normal"/>
    <w:uiPriority w:val="1"/>
    <w:qFormat/>
    <w:rsid w:val="008931D6"/>
    <w:pPr>
      <w:ind w:left="720"/>
      <w:contextualSpacing/>
    </w:pPr>
  </w:style>
  <w:style w:type="character" w:styleId="IntenseEmphasis">
    <w:name w:val="Intense Emphasis"/>
    <w:basedOn w:val="DefaultParagraphFont"/>
    <w:uiPriority w:val="21"/>
    <w:qFormat/>
    <w:rsid w:val="008931D6"/>
    <w:rPr>
      <w:i/>
      <w:iCs/>
      <w:color w:val="2F5496" w:themeColor="accent1" w:themeShade="BF"/>
    </w:rPr>
  </w:style>
  <w:style w:type="paragraph" w:styleId="IntenseQuote">
    <w:name w:val="Intense Quote"/>
    <w:basedOn w:val="Normal"/>
    <w:next w:val="Normal"/>
    <w:link w:val="IntenseQuoteChar"/>
    <w:uiPriority w:val="30"/>
    <w:qFormat/>
    <w:rsid w:val="008931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31D6"/>
    <w:rPr>
      <w:i/>
      <w:iCs/>
      <w:color w:val="2F5496" w:themeColor="accent1" w:themeShade="BF"/>
    </w:rPr>
  </w:style>
  <w:style w:type="character" w:styleId="IntenseReference">
    <w:name w:val="Intense Reference"/>
    <w:basedOn w:val="DefaultParagraphFont"/>
    <w:uiPriority w:val="32"/>
    <w:qFormat/>
    <w:rsid w:val="008931D6"/>
    <w:rPr>
      <w:b/>
      <w:bCs/>
      <w:smallCaps/>
      <w:color w:val="2F5496" w:themeColor="accent1" w:themeShade="BF"/>
      <w:spacing w:val="5"/>
    </w:rPr>
  </w:style>
  <w:style w:type="paragraph" w:styleId="BodyText">
    <w:name w:val="Body Text"/>
    <w:basedOn w:val="Normal"/>
    <w:link w:val="BodyTextChar"/>
    <w:uiPriority w:val="1"/>
    <w:qFormat/>
    <w:rsid w:val="000C2DA5"/>
    <w:pPr>
      <w:widowControl w:val="0"/>
      <w:autoSpaceDE w:val="0"/>
      <w:autoSpaceDN w:val="0"/>
      <w:spacing w:after="0" w:line="240" w:lineRule="auto"/>
      <w:jc w:val="both"/>
    </w:pPr>
    <w:rPr>
      <w:rFonts w:ascii="Cambria" w:eastAsia="Cambria" w:hAnsi="Cambria" w:cs="Cambria"/>
      <w:kern w:val="0"/>
      <w:sz w:val="24"/>
      <w:szCs w:val="24"/>
      <w:lang w:val="en-US"/>
      <w14:ligatures w14:val="none"/>
    </w:rPr>
  </w:style>
  <w:style w:type="character" w:customStyle="1" w:styleId="BodyTextChar">
    <w:name w:val="Body Text Char"/>
    <w:basedOn w:val="DefaultParagraphFont"/>
    <w:link w:val="BodyText"/>
    <w:uiPriority w:val="1"/>
    <w:rsid w:val="000C2DA5"/>
    <w:rPr>
      <w:rFonts w:ascii="Cambria" w:eastAsia="Cambria" w:hAnsi="Cambria" w:cs="Cambria"/>
      <w:kern w:val="0"/>
      <w:sz w:val="24"/>
      <w:szCs w:val="24"/>
      <w:lang w:val="en-US"/>
      <w14:ligatures w14:val="none"/>
    </w:rPr>
  </w:style>
  <w:style w:type="character" w:styleId="Hyperlink">
    <w:name w:val="Hyperlink"/>
    <w:basedOn w:val="DefaultParagraphFont"/>
    <w:uiPriority w:val="99"/>
    <w:unhideWhenUsed/>
    <w:rsid w:val="000C2DA5"/>
    <w:rPr>
      <w:color w:val="0563C1" w:themeColor="hyperlink"/>
      <w:u w:val="single"/>
    </w:rPr>
  </w:style>
  <w:style w:type="paragraph" w:styleId="BalloonText">
    <w:name w:val="Balloon Text"/>
    <w:basedOn w:val="Normal"/>
    <w:link w:val="BalloonTextChar"/>
    <w:uiPriority w:val="99"/>
    <w:semiHidden/>
    <w:unhideWhenUsed/>
    <w:rsid w:val="00B30F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F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92203">
      <w:bodyDiv w:val="1"/>
      <w:marLeft w:val="0"/>
      <w:marRight w:val="0"/>
      <w:marTop w:val="0"/>
      <w:marBottom w:val="0"/>
      <w:divBdr>
        <w:top w:val="none" w:sz="0" w:space="0" w:color="auto"/>
        <w:left w:val="none" w:sz="0" w:space="0" w:color="auto"/>
        <w:bottom w:val="none" w:sz="0" w:space="0" w:color="auto"/>
        <w:right w:val="none" w:sz="0" w:space="0" w:color="auto"/>
      </w:divBdr>
      <w:divsChild>
        <w:div w:id="881135694">
          <w:marLeft w:val="0"/>
          <w:marRight w:val="0"/>
          <w:marTop w:val="0"/>
          <w:marBottom w:val="0"/>
          <w:divBdr>
            <w:top w:val="none" w:sz="0" w:space="0" w:color="auto"/>
            <w:left w:val="none" w:sz="0" w:space="0" w:color="auto"/>
            <w:bottom w:val="none" w:sz="0" w:space="0" w:color="auto"/>
            <w:right w:val="none" w:sz="0" w:space="0" w:color="auto"/>
          </w:divBdr>
        </w:div>
        <w:div w:id="6636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tiragging.in/affidavit_university_form.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Renjini Das</dc:creator>
  <cp:keywords/>
  <dc:description/>
  <cp:lastModifiedBy>SMS</cp:lastModifiedBy>
  <cp:revision>5</cp:revision>
  <cp:lastPrinted>2026-08-10T10:45:00Z</cp:lastPrinted>
  <dcterms:created xsi:type="dcterms:W3CDTF">2026-08-21T07:23:00Z</dcterms:created>
  <dcterms:modified xsi:type="dcterms:W3CDTF">2026-08-21T07:28:00Z</dcterms:modified>
</cp:coreProperties>
</file>